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92" w:rsidRDefault="00852B92" w:rsidP="00852B92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97" w:rsidRDefault="00852B92" w:rsidP="00852B92">
      <w:pPr>
        <w:pStyle w:val="a3"/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r w:rsidR="00467397">
        <w:rPr>
          <w:b/>
          <w:i/>
          <w:sz w:val="36"/>
          <w:szCs w:val="36"/>
        </w:rPr>
        <w:t>Чулокского сельского поселения</w:t>
      </w:r>
    </w:p>
    <w:p w:rsidR="00852B92" w:rsidRDefault="00852B92" w:rsidP="00852B92">
      <w:pPr>
        <w:pStyle w:val="a3"/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852B92" w:rsidRDefault="00852B92" w:rsidP="00852B92">
      <w:pPr>
        <w:pStyle w:val="a3"/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852B92" w:rsidRDefault="00852B92" w:rsidP="00852B92">
      <w:pPr>
        <w:pStyle w:val="a3"/>
        <w:ind w:firstLine="709"/>
        <w:jc w:val="center"/>
        <w:rPr>
          <w:b/>
          <w:i/>
          <w:sz w:val="32"/>
          <w:szCs w:val="32"/>
        </w:rPr>
      </w:pPr>
    </w:p>
    <w:p w:rsidR="00852B92" w:rsidRDefault="00852B92" w:rsidP="00852B92">
      <w:pPr>
        <w:pStyle w:val="a3"/>
        <w:ind w:firstLine="709"/>
        <w:jc w:val="center"/>
        <w:rPr>
          <w:b/>
          <w:sz w:val="32"/>
          <w:szCs w:val="32"/>
        </w:rPr>
      </w:pPr>
      <w:r w:rsidRPr="00467397">
        <w:rPr>
          <w:b/>
          <w:sz w:val="32"/>
          <w:szCs w:val="32"/>
        </w:rPr>
        <w:t>ПОСТАНОВЛЕНИЕ</w:t>
      </w:r>
    </w:p>
    <w:p w:rsidR="001400BF" w:rsidRPr="00467397" w:rsidRDefault="001400BF" w:rsidP="00852B92">
      <w:pPr>
        <w:pStyle w:val="a3"/>
        <w:ind w:firstLine="709"/>
        <w:jc w:val="center"/>
        <w:rPr>
          <w:b/>
          <w:sz w:val="32"/>
          <w:szCs w:val="32"/>
        </w:rPr>
      </w:pPr>
    </w:p>
    <w:p w:rsidR="00852B92" w:rsidRPr="000752C0" w:rsidRDefault="00467397" w:rsidP="001400BF">
      <w:pPr>
        <w:pStyle w:val="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752C0">
        <w:rPr>
          <w:rFonts w:ascii="Times New Roman" w:hAnsi="Times New Roman"/>
          <w:b/>
          <w:i/>
          <w:sz w:val="28"/>
          <w:szCs w:val="28"/>
          <w:u w:val="single"/>
        </w:rPr>
        <w:t>от  12</w:t>
      </w:r>
      <w:r w:rsidR="00852B92" w:rsidRPr="000752C0">
        <w:rPr>
          <w:rFonts w:ascii="Times New Roman" w:hAnsi="Times New Roman"/>
          <w:b/>
          <w:i/>
          <w:sz w:val="28"/>
          <w:szCs w:val="28"/>
          <w:u w:val="single"/>
        </w:rPr>
        <w:t xml:space="preserve"> августа 2024 г.  № </w:t>
      </w:r>
      <w:r w:rsidR="001400BF" w:rsidRPr="000752C0">
        <w:rPr>
          <w:rFonts w:ascii="Times New Roman" w:hAnsi="Times New Roman"/>
          <w:b/>
          <w:i/>
          <w:sz w:val="28"/>
          <w:szCs w:val="28"/>
          <w:u w:val="single"/>
        </w:rPr>
        <w:t>39</w:t>
      </w:r>
    </w:p>
    <w:p w:rsidR="00852B92" w:rsidRPr="00467397" w:rsidRDefault="00467397" w:rsidP="00852B92">
      <w:pPr>
        <w:ind w:firstLine="709"/>
        <w:outlineLvl w:val="3"/>
        <w:rPr>
          <w:rFonts w:ascii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467397">
        <w:rPr>
          <w:rFonts w:ascii="Times New Roman" w:hAnsi="Times New Roman" w:cs="Times New Roman"/>
          <w:bCs/>
          <w:i/>
          <w:color w:val="000000"/>
          <w:sz w:val="24"/>
          <w:szCs w:val="24"/>
          <w:lang w:eastAsia="ar-SA"/>
        </w:rPr>
        <w:t>с.Чулок</w:t>
      </w:r>
    </w:p>
    <w:p w:rsidR="00467397" w:rsidRDefault="00467397" w:rsidP="00467397">
      <w:pPr>
        <w:tabs>
          <w:tab w:val="left" w:pos="5103"/>
        </w:tabs>
        <w:ind w:left="-142" w:right="3969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    </w:t>
      </w:r>
      <w:r w:rsidR="00852B92">
        <w:rPr>
          <w:rFonts w:ascii="Times New Roman" w:hAnsi="Times New Roman"/>
          <w:b/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852B92" w:rsidRPr="00467397" w:rsidRDefault="00852B92" w:rsidP="00467397">
      <w:pPr>
        <w:tabs>
          <w:tab w:val="left" w:pos="9214"/>
        </w:tabs>
        <w:ind w:firstLine="709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частью 6 статьи 94 </w:t>
      </w:r>
      <w:r>
        <w:rPr>
          <w:rFonts w:ascii="Times New Roman" w:hAnsi="Times New Roman"/>
          <w:sz w:val="28"/>
          <w:szCs w:val="28"/>
          <w:vertAlign w:val="superscript"/>
        </w:rPr>
        <w:t xml:space="preserve">14 </w:t>
      </w:r>
      <w:r>
        <w:rPr>
          <w:rFonts w:ascii="Times New Roman" w:hAnsi="Times New Roman"/>
          <w:sz w:val="28"/>
          <w:szCs w:val="28"/>
        </w:rPr>
        <w:t>Жилищного кодекса Российской Федерации и письмом Минстроя России от 13.05.2024 № 26761-10М/07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467397">
        <w:rPr>
          <w:rFonts w:ascii="Times New Roman" w:hAnsi="Times New Roman"/>
          <w:color w:val="000000"/>
          <w:sz w:val="28"/>
          <w:szCs w:val="28"/>
        </w:rPr>
        <w:t>Чулокского сельско</w:t>
      </w:r>
      <w:r>
        <w:rPr>
          <w:rFonts w:ascii="Times New Roman" w:hAnsi="Times New Roman"/>
          <w:color w:val="000000"/>
          <w:sz w:val="28"/>
          <w:szCs w:val="28"/>
        </w:rPr>
        <w:t>го поселения постановляет: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852B92" w:rsidRDefault="00852B92" w:rsidP="00852B92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поселения Бутурлиновского муниципального района Воронежской области»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400BF" w:rsidRPr="001400BF">
        <w:rPr>
          <w:rFonts w:ascii="Times New Roman" w:hAnsi="Times New Roman"/>
          <w:sz w:val="28"/>
          <w:szCs w:val="28"/>
        </w:rPr>
        <w:t>https://chulokskoe-r20.gosweb.gosuslugi.ru/</w:t>
      </w:r>
      <w:r w:rsidR="00140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1400BF">
        <w:rPr>
          <w:rFonts w:ascii="Times New Roman" w:hAnsi="Times New Roman"/>
          <w:sz w:val="28"/>
          <w:szCs w:val="28"/>
        </w:rPr>
        <w:t xml:space="preserve">Чулокского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Бутурлиновского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"Интернет"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B92" w:rsidRDefault="00852B92" w:rsidP="00852B92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вступает силу со дня его официального опубликования.</w:t>
      </w:r>
    </w:p>
    <w:p w:rsidR="00852B92" w:rsidRDefault="00852B92" w:rsidP="00852B92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852B92" w:rsidRDefault="00852B92" w:rsidP="00852B92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852B92" w:rsidRDefault="00852B92" w:rsidP="00852B92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852B92" w:rsidRDefault="00852B92" w:rsidP="00852B92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852B92" w:rsidRPr="001400BF" w:rsidRDefault="00852B92" w:rsidP="00852B92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1400BF">
        <w:rPr>
          <w:rFonts w:ascii="Times New Roman" w:hAnsi="Times New Roman"/>
          <w:sz w:val="28"/>
          <w:szCs w:val="28"/>
        </w:rPr>
        <w:t>Глава</w:t>
      </w:r>
      <w:r w:rsidR="001400BF" w:rsidRPr="001400BF">
        <w:rPr>
          <w:rFonts w:ascii="Times New Roman" w:hAnsi="Times New Roman"/>
          <w:sz w:val="28"/>
          <w:szCs w:val="28"/>
        </w:rPr>
        <w:t xml:space="preserve"> Чулокского сельского </w:t>
      </w:r>
      <w:r w:rsidRPr="001400BF">
        <w:rPr>
          <w:rFonts w:ascii="Times New Roman" w:hAnsi="Times New Roman"/>
          <w:sz w:val="28"/>
          <w:szCs w:val="28"/>
        </w:rPr>
        <w:t xml:space="preserve">поселения                   </w:t>
      </w:r>
      <w:r w:rsidR="001400BF" w:rsidRPr="001400BF">
        <w:rPr>
          <w:rFonts w:ascii="Times New Roman" w:hAnsi="Times New Roman"/>
          <w:sz w:val="28"/>
          <w:szCs w:val="28"/>
        </w:rPr>
        <w:t xml:space="preserve">      А.С.Ефремов</w:t>
      </w:r>
    </w:p>
    <w:p w:rsidR="00852B92" w:rsidRPr="00152443" w:rsidRDefault="00852B92" w:rsidP="00852B92">
      <w:pPr>
        <w:ind w:left="5103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152443">
        <w:rPr>
          <w:rFonts w:ascii="Times New Roman" w:hAnsi="Times New Roman"/>
          <w:i/>
          <w:color w:val="000000"/>
          <w:sz w:val="24"/>
          <w:szCs w:val="24"/>
        </w:rPr>
        <w:lastRenderedPageBreak/>
        <w:t>УТВЕРЖДЕНЫ</w:t>
      </w:r>
    </w:p>
    <w:p w:rsidR="00852B92" w:rsidRPr="00152443" w:rsidRDefault="00852B92" w:rsidP="00852B92">
      <w:pPr>
        <w:ind w:left="5103"/>
        <w:rPr>
          <w:rFonts w:ascii="Times New Roman" w:hAnsi="Times New Roman"/>
          <w:i/>
          <w:color w:val="000000"/>
          <w:sz w:val="24"/>
          <w:szCs w:val="24"/>
        </w:rPr>
      </w:pPr>
      <w:r w:rsidRPr="00152443">
        <w:rPr>
          <w:rFonts w:ascii="Times New Roman" w:hAnsi="Times New Roman"/>
          <w:i/>
          <w:color w:val="000000"/>
          <w:sz w:val="24"/>
          <w:szCs w:val="24"/>
        </w:rPr>
        <w:t xml:space="preserve">постановлением администрации </w:t>
      </w:r>
      <w:r w:rsidR="00152443" w:rsidRPr="00152443">
        <w:rPr>
          <w:rFonts w:ascii="Times New Roman" w:hAnsi="Times New Roman"/>
          <w:i/>
          <w:color w:val="000000"/>
          <w:sz w:val="24"/>
          <w:szCs w:val="24"/>
        </w:rPr>
        <w:t>Чулокского сельского поселения от  12</w:t>
      </w:r>
      <w:r w:rsidRPr="00152443">
        <w:rPr>
          <w:rFonts w:ascii="Times New Roman" w:hAnsi="Times New Roman"/>
          <w:i/>
          <w:color w:val="000000"/>
          <w:sz w:val="24"/>
          <w:szCs w:val="24"/>
        </w:rPr>
        <w:t xml:space="preserve"> августа 2024 г.</w:t>
      </w:r>
      <w:r w:rsidR="00152443" w:rsidRPr="00152443">
        <w:rPr>
          <w:rFonts w:ascii="Times New Roman" w:hAnsi="Times New Roman"/>
          <w:i/>
          <w:color w:val="000000"/>
          <w:sz w:val="24"/>
          <w:szCs w:val="24"/>
        </w:rPr>
        <w:t xml:space="preserve"> № 3</w:t>
      </w:r>
      <w:r w:rsidRPr="00152443">
        <w:rPr>
          <w:rFonts w:ascii="Times New Roman" w:hAnsi="Times New Roman"/>
          <w:i/>
          <w:color w:val="000000"/>
          <w:sz w:val="24"/>
          <w:szCs w:val="24"/>
        </w:rPr>
        <w:t>9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52B92" w:rsidRPr="00152443" w:rsidRDefault="00852B92" w:rsidP="00852B92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443">
        <w:rPr>
          <w:rFonts w:ascii="Times New Roman" w:hAnsi="Times New Roman"/>
          <w:b/>
          <w:color w:val="000000"/>
          <w:sz w:val="28"/>
          <w:szCs w:val="28"/>
        </w:rPr>
        <w:t>Требования</w:t>
      </w:r>
    </w:p>
    <w:p w:rsidR="00152443" w:rsidRDefault="00852B92" w:rsidP="00152443">
      <w:pPr>
        <w:ind w:left="-284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443">
        <w:rPr>
          <w:rFonts w:ascii="Times New Roman" w:hAnsi="Times New Roman"/>
          <w:b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bookmarkStart w:id="0" w:name="p12"/>
      <w:bookmarkEnd w:id="0"/>
    </w:p>
    <w:p w:rsidR="00852B92" w:rsidRPr="00152443" w:rsidRDefault="00852B92" w:rsidP="00152443">
      <w:pPr>
        <w:ind w:left="-284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должны предоставлять в администрацию </w:t>
      </w:r>
      <w:r w:rsidR="00152443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следующую информацию: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сведения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б) в последующем - не позднее одного рабочего дня, следующего за днем изменения такой информации.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152443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на бумажном носителе и электронном носителе CD-ROM в формате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MicrosoftWordforWindows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2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r w:rsidR="00152443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поселения: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r w:rsidR="00152443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в сети «Интернет»; </w:t>
      </w:r>
    </w:p>
    <w:p w:rsidR="00852B92" w:rsidRDefault="00852B92" w:rsidP="0015244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на информационных стендах в помещении</w:t>
      </w:r>
      <w:r w:rsidR="00152443" w:rsidRPr="001524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443">
        <w:rPr>
          <w:rFonts w:ascii="Times New Roman" w:hAnsi="Times New Roman"/>
          <w:color w:val="000000"/>
          <w:sz w:val="28"/>
          <w:szCs w:val="28"/>
        </w:rPr>
        <w:t>Чулокского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852B92" w:rsidRDefault="00852B92" w:rsidP="0015244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наймодателем на его сайте в сети «Интернет».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обязан: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б) при устном обращении в помещении такого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направляющего информацию заявителю.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4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52B92" w:rsidRDefault="00852B92" w:rsidP="00852B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852B92" w:rsidRDefault="00852B92" w:rsidP="00852B92">
      <w:pPr>
        <w:rPr>
          <w:rFonts w:ascii="Times New Roman" w:hAnsi="Times New Roman"/>
          <w:sz w:val="28"/>
          <w:szCs w:val="28"/>
        </w:rPr>
      </w:pPr>
    </w:p>
    <w:p w:rsidR="00E22931" w:rsidRDefault="00E22931"/>
    <w:sectPr w:rsidR="00E22931" w:rsidSect="0015244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2B92"/>
    <w:rsid w:val="000752C0"/>
    <w:rsid w:val="001400BF"/>
    <w:rsid w:val="00152443"/>
    <w:rsid w:val="00325410"/>
    <w:rsid w:val="00467397"/>
    <w:rsid w:val="00733D6F"/>
    <w:rsid w:val="00852B92"/>
    <w:rsid w:val="009C6B98"/>
    <w:rsid w:val="00BB1D79"/>
    <w:rsid w:val="00D50921"/>
    <w:rsid w:val="00D8729F"/>
    <w:rsid w:val="00E2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2B9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852B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rsid w:val="00852B9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52B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1113</Words>
  <Characters>6349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2024-08-22T10:11:00Z</cp:lastPrinted>
  <dcterms:created xsi:type="dcterms:W3CDTF">2024-08-12T11:36:00Z</dcterms:created>
  <dcterms:modified xsi:type="dcterms:W3CDTF">2024-08-29T12:45:00Z</dcterms:modified>
</cp:coreProperties>
</file>