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7F" w:rsidRDefault="000E517F" w:rsidP="000E517F">
      <w:pPr>
        <w:keepNext/>
        <w:keepLines/>
        <w:jc w:val="center"/>
        <w:rPr>
          <w:noProof/>
          <w:sz w:val="28"/>
          <w:szCs w:val="28"/>
        </w:rPr>
      </w:pPr>
      <w:r w:rsidRPr="000E517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-148590</wp:posOffset>
            </wp:positionV>
            <wp:extent cx="638175" cy="762000"/>
            <wp:effectExtent l="19050" t="0" r="9525" b="0"/>
            <wp:wrapTight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ight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1C38">
        <w:rPr>
          <w:noProof/>
          <w:sz w:val="28"/>
          <w:szCs w:val="28"/>
        </w:rPr>
        <w:t xml:space="preserve"> </w:t>
      </w:r>
    </w:p>
    <w:p w:rsidR="000E517F" w:rsidRDefault="000E517F" w:rsidP="000E517F">
      <w:pPr>
        <w:keepNext/>
        <w:keepLines/>
        <w:jc w:val="center"/>
        <w:rPr>
          <w:noProof/>
          <w:sz w:val="28"/>
          <w:szCs w:val="28"/>
        </w:rPr>
      </w:pPr>
    </w:p>
    <w:p w:rsidR="000E517F" w:rsidRPr="00697FF2" w:rsidRDefault="000E517F" w:rsidP="000E517F">
      <w:pPr>
        <w:keepNext/>
        <w:keepLines/>
        <w:jc w:val="center"/>
        <w:rPr>
          <w:b/>
          <w:i/>
          <w:sz w:val="36"/>
          <w:szCs w:val="36"/>
        </w:rPr>
      </w:pPr>
      <w:r w:rsidRPr="00697FF2">
        <w:rPr>
          <w:b/>
          <w:i/>
          <w:sz w:val="36"/>
          <w:szCs w:val="36"/>
        </w:rPr>
        <w:t xml:space="preserve">Администрация </w:t>
      </w:r>
      <w:r>
        <w:rPr>
          <w:b/>
          <w:i/>
          <w:sz w:val="36"/>
          <w:szCs w:val="36"/>
        </w:rPr>
        <w:t xml:space="preserve">Чулокского сельского поселения </w:t>
      </w:r>
      <w:r w:rsidRPr="00697FF2">
        <w:rPr>
          <w:b/>
          <w:i/>
          <w:sz w:val="36"/>
          <w:szCs w:val="36"/>
        </w:rPr>
        <w:t>Бутурлиновского муниципального района Воронежской области</w:t>
      </w:r>
    </w:p>
    <w:p w:rsidR="000E517F" w:rsidRPr="00697FF2" w:rsidRDefault="000E517F" w:rsidP="000E517F">
      <w:pPr>
        <w:keepNext/>
        <w:keepLines/>
        <w:jc w:val="center"/>
        <w:rPr>
          <w:b/>
          <w:i/>
        </w:rPr>
      </w:pPr>
    </w:p>
    <w:p w:rsidR="000E517F" w:rsidRPr="00697FF2" w:rsidRDefault="000E517F" w:rsidP="000E517F">
      <w:pPr>
        <w:keepNext/>
        <w:keepLines/>
        <w:jc w:val="center"/>
        <w:rPr>
          <w:b/>
          <w:i/>
          <w:sz w:val="40"/>
          <w:szCs w:val="40"/>
        </w:rPr>
      </w:pPr>
      <w:r w:rsidRPr="00697FF2">
        <w:rPr>
          <w:b/>
          <w:i/>
          <w:sz w:val="40"/>
          <w:szCs w:val="40"/>
        </w:rPr>
        <w:t>ПОСТАНОВЛЕНИЕ</w:t>
      </w:r>
    </w:p>
    <w:p w:rsidR="000E517F" w:rsidRPr="00697FF2" w:rsidRDefault="000E517F" w:rsidP="000E517F">
      <w:pPr>
        <w:keepNext/>
        <w:keepLines/>
        <w:jc w:val="center"/>
        <w:rPr>
          <w:b/>
          <w:bCs/>
        </w:rPr>
      </w:pPr>
    </w:p>
    <w:p w:rsidR="000E517F" w:rsidRPr="00697FF2" w:rsidRDefault="000E517F" w:rsidP="000E517F">
      <w:pPr>
        <w:keepNext/>
        <w:keepLines/>
        <w:rPr>
          <w:b/>
          <w:bCs/>
        </w:rPr>
      </w:pPr>
    </w:p>
    <w:p w:rsidR="000E517F" w:rsidRPr="000E517F" w:rsidRDefault="000E517F" w:rsidP="000E517F">
      <w:pPr>
        <w:keepNext/>
        <w:keepLines/>
        <w:rPr>
          <w:b/>
          <w:bCs/>
          <w:i/>
          <w:u w:val="single"/>
        </w:rPr>
      </w:pPr>
      <w:r w:rsidRPr="000E517F">
        <w:rPr>
          <w:b/>
          <w:bCs/>
          <w:i/>
          <w:u w:val="single"/>
        </w:rPr>
        <w:t xml:space="preserve">от  23.09.2024г. № </w:t>
      </w:r>
      <w:r>
        <w:rPr>
          <w:b/>
          <w:bCs/>
          <w:i/>
          <w:u w:val="single"/>
        </w:rPr>
        <w:t>42</w:t>
      </w:r>
    </w:p>
    <w:p w:rsidR="000E517F" w:rsidRPr="00697FF2" w:rsidRDefault="000E517F" w:rsidP="000E517F">
      <w:pPr>
        <w:keepNext/>
        <w:keepLines/>
      </w:pPr>
      <w:r>
        <w:t xml:space="preserve"> с</w:t>
      </w:r>
      <w:r w:rsidRPr="00697FF2">
        <w:t xml:space="preserve">. </w:t>
      </w:r>
      <w:r>
        <w:t>Чулок</w:t>
      </w:r>
    </w:p>
    <w:p w:rsidR="000E517F" w:rsidRPr="00697FF2" w:rsidRDefault="000E517F" w:rsidP="000E517F">
      <w:pPr>
        <w:keepNext/>
        <w:keepLines/>
      </w:pPr>
    </w:p>
    <w:p w:rsidR="000E517F" w:rsidRPr="00FD02B2" w:rsidRDefault="000E517F" w:rsidP="000E517F">
      <w:pPr>
        <w:keepNext/>
        <w:keepLines/>
        <w:ind w:right="3969"/>
        <w:rPr>
          <w:sz w:val="28"/>
          <w:szCs w:val="28"/>
        </w:rPr>
      </w:pPr>
      <w:r w:rsidRPr="00FD02B2">
        <w:rPr>
          <w:b/>
          <w:sz w:val="28"/>
          <w:szCs w:val="28"/>
        </w:rPr>
        <w:t xml:space="preserve">О Порядке использования бюджетных ассигнований резервного фонда администрации </w:t>
      </w:r>
      <w:r w:rsidR="00FD02B2" w:rsidRPr="00FD02B2">
        <w:rPr>
          <w:b/>
          <w:sz w:val="28"/>
          <w:szCs w:val="28"/>
        </w:rPr>
        <w:t xml:space="preserve">Чулокского </w:t>
      </w:r>
      <w:r w:rsidRPr="00FD02B2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Pr="00FD02B2">
        <w:rPr>
          <w:sz w:val="28"/>
          <w:szCs w:val="28"/>
        </w:rPr>
        <w:t xml:space="preserve"> </w:t>
      </w:r>
    </w:p>
    <w:p w:rsidR="000E517F" w:rsidRPr="00FD02B2" w:rsidRDefault="000E517F" w:rsidP="000E517F">
      <w:pPr>
        <w:keepNext/>
        <w:keepLines/>
        <w:rPr>
          <w:sz w:val="28"/>
          <w:szCs w:val="28"/>
        </w:rPr>
      </w:pPr>
    </w:p>
    <w:p w:rsidR="000E517F" w:rsidRPr="00FD02B2" w:rsidRDefault="000E517F" w:rsidP="000E517F">
      <w:pPr>
        <w:keepNext/>
        <w:keepLines/>
        <w:ind w:firstLine="709"/>
        <w:jc w:val="both"/>
        <w:rPr>
          <w:sz w:val="28"/>
          <w:szCs w:val="28"/>
        </w:rPr>
      </w:pPr>
      <w:r w:rsidRPr="00FD02B2">
        <w:rPr>
          <w:sz w:val="28"/>
          <w:szCs w:val="28"/>
        </w:rPr>
        <w:t xml:space="preserve"> В соответствии с Бюджетным кодексом Российской Федерации, Федеральным законом от 21.12.1994 г. №68-ФЗ «О защите населения и территорий от чрезвычайных ситуаций природного и техногенного характера», Уставом</w:t>
      </w:r>
      <w:r w:rsidR="00FD02B2">
        <w:rPr>
          <w:sz w:val="28"/>
          <w:szCs w:val="28"/>
        </w:rPr>
        <w:t xml:space="preserve"> Чулокского </w:t>
      </w:r>
      <w:r w:rsidRPr="00FD02B2">
        <w:rPr>
          <w:sz w:val="28"/>
          <w:szCs w:val="28"/>
        </w:rPr>
        <w:t xml:space="preserve">сельского поселения Бутурлиновского муниципального района, решением Совета народных депутатов </w:t>
      </w:r>
      <w:r w:rsidR="00FD02B2">
        <w:rPr>
          <w:sz w:val="28"/>
          <w:szCs w:val="28"/>
        </w:rPr>
        <w:t xml:space="preserve">Чулокского </w:t>
      </w:r>
      <w:r w:rsidRPr="00FD02B2">
        <w:rPr>
          <w:sz w:val="28"/>
          <w:szCs w:val="28"/>
        </w:rPr>
        <w:t xml:space="preserve">сельского </w:t>
      </w:r>
      <w:r w:rsidRPr="00F0627B">
        <w:rPr>
          <w:sz w:val="28"/>
          <w:szCs w:val="28"/>
        </w:rPr>
        <w:t xml:space="preserve">поселения Бутурлиновского муниципального района Воронежской области от </w:t>
      </w:r>
      <w:r w:rsidR="00F0627B" w:rsidRPr="00F0627B">
        <w:rPr>
          <w:sz w:val="28"/>
          <w:szCs w:val="28"/>
        </w:rPr>
        <w:t>21.03.</w:t>
      </w:r>
      <w:r w:rsidRPr="00F0627B">
        <w:rPr>
          <w:sz w:val="28"/>
          <w:szCs w:val="28"/>
        </w:rPr>
        <w:t>20</w:t>
      </w:r>
      <w:r w:rsidR="00F0627B" w:rsidRPr="00F0627B">
        <w:rPr>
          <w:sz w:val="28"/>
          <w:szCs w:val="28"/>
        </w:rPr>
        <w:t>24</w:t>
      </w:r>
      <w:r w:rsidRPr="00F0627B">
        <w:rPr>
          <w:sz w:val="28"/>
          <w:szCs w:val="28"/>
        </w:rPr>
        <w:t xml:space="preserve"> г. № </w:t>
      </w:r>
      <w:r w:rsidR="00F0627B" w:rsidRPr="00F0627B">
        <w:rPr>
          <w:sz w:val="28"/>
          <w:szCs w:val="28"/>
        </w:rPr>
        <w:t>55</w:t>
      </w:r>
      <w:r w:rsidRPr="00FD02B2">
        <w:rPr>
          <w:sz w:val="28"/>
          <w:szCs w:val="28"/>
        </w:rPr>
        <w:t xml:space="preserve"> «О бюджетном процессе в</w:t>
      </w:r>
      <w:r w:rsidR="00FD02B2">
        <w:rPr>
          <w:sz w:val="28"/>
          <w:szCs w:val="28"/>
        </w:rPr>
        <w:t xml:space="preserve"> Чулокском </w:t>
      </w:r>
      <w:r w:rsidRPr="00FD02B2">
        <w:rPr>
          <w:sz w:val="28"/>
          <w:szCs w:val="28"/>
        </w:rPr>
        <w:t xml:space="preserve">сельском поселении Бутурлиновского муниципального района», администрация </w:t>
      </w:r>
      <w:r w:rsidR="00FD02B2">
        <w:rPr>
          <w:sz w:val="28"/>
          <w:szCs w:val="28"/>
        </w:rPr>
        <w:t xml:space="preserve">Чулокского </w:t>
      </w:r>
      <w:r w:rsidRPr="00FD02B2">
        <w:rPr>
          <w:sz w:val="28"/>
          <w:szCs w:val="28"/>
        </w:rPr>
        <w:t xml:space="preserve"> сельского поселения Бутурлиновского муниципального района</w:t>
      </w:r>
    </w:p>
    <w:p w:rsidR="000E517F" w:rsidRPr="00FD02B2" w:rsidRDefault="000E517F" w:rsidP="000E517F">
      <w:pPr>
        <w:keepNext/>
        <w:keepLines/>
        <w:ind w:firstLine="709"/>
        <w:jc w:val="both"/>
        <w:rPr>
          <w:sz w:val="28"/>
          <w:szCs w:val="28"/>
        </w:rPr>
      </w:pPr>
    </w:p>
    <w:p w:rsidR="000E517F" w:rsidRPr="00FD02B2" w:rsidRDefault="000E517F" w:rsidP="00A41466">
      <w:pPr>
        <w:keepNext/>
        <w:keepLines/>
        <w:jc w:val="center"/>
        <w:rPr>
          <w:sz w:val="28"/>
          <w:szCs w:val="28"/>
        </w:rPr>
      </w:pPr>
      <w:r w:rsidRPr="00FD02B2">
        <w:rPr>
          <w:sz w:val="28"/>
          <w:szCs w:val="28"/>
        </w:rPr>
        <w:t>ПОСТАНОВЛЯЕТ:</w:t>
      </w:r>
    </w:p>
    <w:p w:rsidR="000E517F" w:rsidRPr="00FD02B2" w:rsidRDefault="000E517F" w:rsidP="000E517F">
      <w:pPr>
        <w:keepNext/>
        <w:keepLines/>
        <w:jc w:val="both"/>
        <w:rPr>
          <w:sz w:val="28"/>
          <w:szCs w:val="28"/>
        </w:rPr>
      </w:pPr>
    </w:p>
    <w:p w:rsidR="000E517F" w:rsidRPr="00FD02B2" w:rsidRDefault="000E517F" w:rsidP="000E517F">
      <w:pPr>
        <w:keepNext/>
        <w:keepLines/>
        <w:ind w:firstLine="709"/>
        <w:jc w:val="both"/>
        <w:rPr>
          <w:sz w:val="28"/>
          <w:szCs w:val="28"/>
        </w:rPr>
      </w:pPr>
      <w:r w:rsidRPr="00FD02B2">
        <w:rPr>
          <w:sz w:val="28"/>
          <w:szCs w:val="28"/>
        </w:rPr>
        <w:t xml:space="preserve"> 1. Утвердить прилагаемый Порядок использования бюджетных ассигнований резервного фонда администрации </w:t>
      </w:r>
      <w:r w:rsidR="00FD02B2">
        <w:rPr>
          <w:sz w:val="28"/>
          <w:szCs w:val="28"/>
        </w:rPr>
        <w:t>Чулокского</w:t>
      </w:r>
      <w:r w:rsidRPr="00FD02B2">
        <w:rPr>
          <w:sz w:val="28"/>
          <w:szCs w:val="28"/>
        </w:rPr>
        <w:t xml:space="preserve"> сельского поселения Бутурлиновского муниципального района.</w:t>
      </w:r>
    </w:p>
    <w:p w:rsidR="000E517F" w:rsidRPr="00FD02B2" w:rsidRDefault="000E517F" w:rsidP="000E517F">
      <w:pPr>
        <w:keepNext/>
        <w:keepLines/>
        <w:ind w:firstLine="709"/>
        <w:jc w:val="both"/>
        <w:rPr>
          <w:sz w:val="28"/>
          <w:szCs w:val="28"/>
        </w:rPr>
      </w:pPr>
      <w:r w:rsidRPr="00FD02B2">
        <w:rPr>
          <w:sz w:val="28"/>
          <w:szCs w:val="28"/>
        </w:rPr>
        <w:t xml:space="preserve"> 2. Признать утратившими силу постановление</w:t>
      </w:r>
      <w:r w:rsidR="00C54090">
        <w:rPr>
          <w:i/>
          <w:color w:val="FF0000"/>
          <w:sz w:val="28"/>
          <w:szCs w:val="28"/>
        </w:rPr>
        <w:t xml:space="preserve"> </w:t>
      </w:r>
      <w:r w:rsidRPr="00FD02B2">
        <w:rPr>
          <w:sz w:val="28"/>
          <w:szCs w:val="28"/>
        </w:rPr>
        <w:t xml:space="preserve">администрации </w:t>
      </w:r>
      <w:r w:rsidR="00C54090">
        <w:rPr>
          <w:sz w:val="28"/>
          <w:szCs w:val="28"/>
        </w:rPr>
        <w:t xml:space="preserve">Чулокского </w:t>
      </w:r>
      <w:r w:rsidRPr="00FD02B2">
        <w:rPr>
          <w:sz w:val="28"/>
          <w:szCs w:val="28"/>
        </w:rPr>
        <w:t xml:space="preserve"> сельского поселения:</w:t>
      </w:r>
    </w:p>
    <w:p w:rsidR="000E517F" w:rsidRPr="00FD02B2" w:rsidRDefault="000E517F" w:rsidP="000E517F">
      <w:pPr>
        <w:keepNext/>
        <w:keepLines/>
        <w:ind w:firstLine="709"/>
        <w:jc w:val="both"/>
        <w:rPr>
          <w:sz w:val="28"/>
          <w:szCs w:val="28"/>
        </w:rPr>
      </w:pPr>
      <w:r w:rsidRPr="00FD02B2">
        <w:rPr>
          <w:sz w:val="28"/>
          <w:szCs w:val="28"/>
        </w:rPr>
        <w:t xml:space="preserve">- от </w:t>
      </w:r>
      <w:r w:rsidR="00471DEB">
        <w:rPr>
          <w:sz w:val="28"/>
          <w:szCs w:val="28"/>
        </w:rPr>
        <w:t>12.05.2015</w:t>
      </w:r>
      <w:r w:rsidRPr="00FD02B2">
        <w:rPr>
          <w:sz w:val="28"/>
          <w:szCs w:val="28"/>
        </w:rPr>
        <w:t xml:space="preserve"> № </w:t>
      </w:r>
      <w:r w:rsidR="00471DEB">
        <w:rPr>
          <w:sz w:val="28"/>
          <w:szCs w:val="28"/>
        </w:rPr>
        <w:t>25</w:t>
      </w:r>
      <w:r w:rsidRPr="00FD02B2">
        <w:rPr>
          <w:sz w:val="28"/>
          <w:szCs w:val="28"/>
        </w:rPr>
        <w:t xml:space="preserve"> «Об утверждении Порядка расходования средств резервного фонда администрации </w:t>
      </w:r>
      <w:r w:rsidR="00C54090">
        <w:rPr>
          <w:sz w:val="28"/>
          <w:szCs w:val="28"/>
        </w:rPr>
        <w:t xml:space="preserve">Чулокского </w:t>
      </w:r>
      <w:r w:rsidRPr="00FD02B2">
        <w:rPr>
          <w:sz w:val="28"/>
          <w:szCs w:val="28"/>
        </w:rPr>
        <w:t xml:space="preserve"> сельского поселения для предупреждения и ликвидации чрезвычайных ситуаций»;</w:t>
      </w:r>
    </w:p>
    <w:p w:rsidR="00471DEB" w:rsidRPr="00BA5F37" w:rsidRDefault="000E517F" w:rsidP="00471DEB">
      <w:pPr>
        <w:ind w:firstLine="709"/>
        <w:jc w:val="both"/>
        <w:rPr>
          <w:bCs/>
          <w:sz w:val="28"/>
          <w:szCs w:val="28"/>
        </w:rPr>
      </w:pPr>
      <w:r w:rsidRPr="00FD02B2">
        <w:rPr>
          <w:sz w:val="28"/>
          <w:szCs w:val="28"/>
        </w:rPr>
        <w:t>3. Опубликовать настоящее постановление в периодическом печатном издании</w:t>
      </w:r>
      <w:r w:rsidR="00471DEB" w:rsidRPr="00471DEB">
        <w:rPr>
          <w:sz w:val="28"/>
          <w:szCs w:val="28"/>
        </w:rPr>
        <w:t xml:space="preserve"> </w:t>
      </w:r>
      <w:r w:rsidR="00471DEB" w:rsidRPr="000D7FE1">
        <w:rPr>
          <w:sz w:val="28"/>
          <w:szCs w:val="28"/>
        </w:rPr>
        <w:t xml:space="preserve">в </w:t>
      </w:r>
      <w:r w:rsidR="00471DEB" w:rsidRPr="0019486E">
        <w:rPr>
          <w:sz w:val="28"/>
          <w:szCs w:val="28"/>
        </w:rPr>
        <w:t>«</w:t>
      </w:r>
      <w:r w:rsidR="00471DEB" w:rsidRPr="00BA5F37">
        <w:rPr>
          <w:sz w:val="28"/>
          <w:szCs w:val="28"/>
        </w:rPr>
        <w:t xml:space="preserve">Вестник муниципальных правовых актов и иной официальной информации </w:t>
      </w:r>
      <w:r w:rsidR="00471DEB" w:rsidRPr="00BA5F37">
        <w:rPr>
          <w:color w:val="000000"/>
          <w:sz w:val="28"/>
          <w:szCs w:val="28"/>
        </w:rPr>
        <w:t>Чулокского</w:t>
      </w:r>
      <w:r w:rsidR="00471DEB" w:rsidRPr="00BA5F3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471DEB" w:rsidRDefault="00471DEB" w:rsidP="000E517F">
      <w:pPr>
        <w:keepNext/>
        <w:keepLines/>
        <w:ind w:firstLine="709"/>
        <w:jc w:val="both"/>
        <w:rPr>
          <w:sz w:val="28"/>
          <w:szCs w:val="28"/>
        </w:rPr>
      </w:pPr>
    </w:p>
    <w:p w:rsidR="000E517F" w:rsidRPr="00FD02B2" w:rsidRDefault="000E517F" w:rsidP="000E517F">
      <w:pPr>
        <w:keepNext/>
        <w:keepLines/>
        <w:ind w:firstLine="709"/>
        <w:jc w:val="both"/>
        <w:rPr>
          <w:sz w:val="28"/>
          <w:szCs w:val="28"/>
        </w:rPr>
      </w:pPr>
      <w:r w:rsidRPr="00FD02B2">
        <w:rPr>
          <w:sz w:val="28"/>
          <w:szCs w:val="28"/>
        </w:rPr>
        <w:t xml:space="preserve">4. Настоящее постановление вступает в силу с момента опубликования. </w:t>
      </w:r>
    </w:p>
    <w:p w:rsidR="000E517F" w:rsidRPr="00FD02B2" w:rsidRDefault="000E517F" w:rsidP="000E517F">
      <w:pPr>
        <w:keepNext/>
        <w:keepLines/>
        <w:ind w:firstLine="709"/>
        <w:jc w:val="both"/>
        <w:rPr>
          <w:sz w:val="28"/>
          <w:szCs w:val="28"/>
        </w:rPr>
      </w:pPr>
      <w:r w:rsidRPr="00FD02B2">
        <w:rPr>
          <w:sz w:val="28"/>
          <w:szCs w:val="28"/>
        </w:rPr>
        <w:t xml:space="preserve"> 5. Контроль за исполнением настоящего постановления оставляю за собой.</w:t>
      </w:r>
    </w:p>
    <w:p w:rsidR="000E517F" w:rsidRPr="00FD02B2" w:rsidRDefault="000E517F" w:rsidP="000E517F">
      <w:pPr>
        <w:keepNext/>
        <w:keepLines/>
        <w:ind w:firstLine="709"/>
        <w:jc w:val="both"/>
        <w:rPr>
          <w:sz w:val="28"/>
          <w:szCs w:val="28"/>
        </w:rPr>
      </w:pPr>
    </w:p>
    <w:p w:rsidR="00FD02B2" w:rsidRPr="00471DEB" w:rsidRDefault="00FD02B2" w:rsidP="00FD02B2">
      <w:pPr>
        <w:rPr>
          <w:b/>
          <w:sz w:val="26"/>
          <w:szCs w:val="26"/>
        </w:rPr>
      </w:pPr>
      <w:r w:rsidRPr="00471DEB">
        <w:rPr>
          <w:b/>
          <w:sz w:val="26"/>
          <w:szCs w:val="26"/>
        </w:rPr>
        <w:t xml:space="preserve">Глава Чулокского сельского поселения </w:t>
      </w:r>
    </w:p>
    <w:p w:rsidR="00FD02B2" w:rsidRPr="00471DEB" w:rsidRDefault="00FD02B2" w:rsidP="00FD02B2">
      <w:pPr>
        <w:rPr>
          <w:b/>
          <w:sz w:val="26"/>
          <w:szCs w:val="26"/>
        </w:rPr>
      </w:pPr>
      <w:r w:rsidRPr="00471DEB">
        <w:rPr>
          <w:b/>
          <w:sz w:val="26"/>
          <w:szCs w:val="26"/>
        </w:rPr>
        <w:t>Бутурлиновского муниципального района</w:t>
      </w:r>
    </w:p>
    <w:p w:rsidR="000E517F" w:rsidRPr="00471DEB" w:rsidRDefault="00FD02B2" w:rsidP="00FD02B2">
      <w:pPr>
        <w:rPr>
          <w:b/>
          <w:sz w:val="26"/>
          <w:szCs w:val="26"/>
        </w:rPr>
      </w:pPr>
      <w:r w:rsidRPr="00471DEB">
        <w:rPr>
          <w:b/>
          <w:sz w:val="26"/>
          <w:szCs w:val="26"/>
        </w:rPr>
        <w:t xml:space="preserve">Воронежской области                                                            </w:t>
      </w:r>
      <w:r w:rsidR="00471DEB">
        <w:rPr>
          <w:b/>
          <w:sz w:val="26"/>
          <w:szCs w:val="26"/>
        </w:rPr>
        <w:t xml:space="preserve">               </w:t>
      </w:r>
      <w:r w:rsidRPr="00471DEB">
        <w:rPr>
          <w:b/>
          <w:sz w:val="26"/>
          <w:szCs w:val="26"/>
        </w:rPr>
        <w:t xml:space="preserve">  А.С. Ефремов</w:t>
      </w:r>
    </w:p>
    <w:p w:rsidR="000E517F" w:rsidRPr="00FD02B2" w:rsidRDefault="000E517F" w:rsidP="000E517F">
      <w:pPr>
        <w:keepNext/>
        <w:keepLines/>
        <w:rPr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C71CC3" w:rsidRDefault="00C71CC3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471DEB" w:rsidRDefault="00471DEB" w:rsidP="000E517F">
      <w:pPr>
        <w:keepNext/>
        <w:keepLines/>
        <w:ind w:left="3969"/>
        <w:jc w:val="both"/>
        <w:rPr>
          <w:rStyle w:val="a6"/>
          <w:b w:val="0"/>
          <w:bCs/>
          <w:i/>
          <w:color w:val="000000"/>
          <w:sz w:val="28"/>
          <w:szCs w:val="28"/>
        </w:rPr>
      </w:pPr>
    </w:p>
    <w:p w:rsidR="000E517F" w:rsidRPr="00FD02B2" w:rsidRDefault="000E517F" w:rsidP="000E517F">
      <w:pPr>
        <w:keepNext/>
        <w:keepLines/>
        <w:ind w:left="3969"/>
        <w:jc w:val="both"/>
        <w:rPr>
          <w:b/>
          <w:i/>
          <w:sz w:val="28"/>
          <w:szCs w:val="28"/>
        </w:rPr>
      </w:pPr>
      <w:r w:rsidRPr="00FD02B2">
        <w:rPr>
          <w:rStyle w:val="a6"/>
          <w:b w:val="0"/>
          <w:bCs/>
          <w:i/>
          <w:color w:val="000000"/>
          <w:sz w:val="28"/>
          <w:szCs w:val="28"/>
        </w:rPr>
        <w:lastRenderedPageBreak/>
        <w:t xml:space="preserve">Утвержден </w:t>
      </w:r>
      <w:r w:rsidRPr="00FD02B2">
        <w:rPr>
          <w:rStyle w:val="a5"/>
          <w:b w:val="0"/>
          <w:bCs w:val="0"/>
          <w:i/>
          <w:color w:val="000000"/>
          <w:sz w:val="28"/>
          <w:szCs w:val="28"/>
        </w:rPr>
        <w:t xml:space="preserve">постановлением </w:t>
      </w:r>
      <w:r w:rsidRPr="00FD02B2">
        <w:rPr>
          <w:rStyle w:val="a5"/>
          <w:b w:val="0"/>
          <w:i/>
          <w:color w:val="000000"/>
          <w:sz w:val="28"/>
          <w:szCs w:val="28"/>
        </w:rPr>
        <w:t xml:space="preserve">администрации </w:t>
      </w:r>
      <w:r w:rsidR="00FD02B2" w:rsidRPr="00FD02B2">
        <w:rPr>
          <w:rStyle w:val="a5"/>
          <w:b w:val="0"/>
          <w:i/>
          <w:color w:val="000000"/>
          <w:sz w:val="28"/>
          <w:szCs w:val="28"/>
        </w:rPr>
        <w:t xml:space="preserve">Чулокского </w:t>
      </w:r>
      <w:r w:rsidRPr="00FD02B2">
        <w:rPr>
          <w:b/>
          <w:i/>
          <w:sz w:val="28"/>
          <w:szCs w:val="28"/>
        </w:rPr>
        <w:t xml:space="preserve">сельского поселения </w:t>
      </w:r>
      <w:r w:rsidRPr="00FD02B2">
        <w:rPr>
          <w:rStyle w:val="a6"/>
          <w:b w:val="0"/>
          <w:bCs/>
          <w:i/>
          <w:color w:val="000000"/>
          <w:sz w:val="28"/>
          <w:szCs w:val="28"/>
        </w:rPr>
        <w:t xml:space="preserve">от </w:t>
      </w:r>
      <w:r w:rsidR="00FD02B2" w:rsidRPr="00FD02B2">
        <w:rPr>
          <w:rStyle w:val="a6"/>
          <w:b w:val="0"/>
          <w:bCs/>
          <w:i/>
          <w:color w:val="000000"/>
          <w:sz w:val="28"/>
          <w:szCs w:val="28"/>
        </w:rPr>
        <w:t>23.09.2024</w:t>
      </w:r>
      <w:r w:rsidRPr="00FD02B2">
        <w:rPr>
          <w:rStyle w:val="a6"/>
          <w:b w:val="0"/>
          <w:bCs/>
          <w:i/>
          <w:color w:val="000000"/>
          <w:sz w:val="28"/>
          <w:szCs w:val="28"/>
        </w:rPr>
        <w:t xml:space="preserve"> г. № </w:t>
      </w:r>
      <w:r w:rsidR="00FD02B2" w:rsidRPr="00FD02B2">
        <w:rPr>
          <w:rStyle w:val="a6"/>
          <w:b w:val="0"/>
          <w:bCs/>
          <w:i/>
          <w:color w:val="000000"/>
          <w:sz w:val="28"/>
          <w:szCs w:val="28"/>
        </w:rPr>
        <w:t>42</w:t>
      </w:r>
    </w:p>
    <w:p w:rsidR="000E517F" w:rsidRPr="00FD02B2" w:rsidRDefault="000E517F" w:rsidP="000E517F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</w:rPr>
      </w:pPr>
    </w:p>
    <w:p w:rsidR="000E517F" w:rsidRPr="00FD02B2" w:rsidRDefault="000E517F" w:rsidP="000E517F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FD02B2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0E517F" w:rsidRPr="00FD02B2" w:rsidRDefault="000E517F" w:rsidP="000E517F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FD02B2">
        <w:rPr>
          <w:rFonts w:ascii="Times New Roman" w:hAnsi="Times New Roman"/>
          <w:color w:val="000000"/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FD02B2">
        <w:rPr>
          <w:rFonts w:ascii="Times New Roman" w:hAnsi="Times New Roman"/>
          <w:color w:val="000000"/>
          <w:sz w:val="28"/>
          <w:szCs w:val="28"/>
        </w:rPr>
        <w:t xml:space="preserve">Чулокского </w:t>
      </w:r>
      <w:r w:rsidRPr="00FD02B2">
        <w:rPr>
          <w:rFonts w:ascii="Times New Roman" w:hAnsi="Times New Roman"/>
          <w:color w:val="000000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0E517F" w:rsidRPr="00FD02B2" w:rsidRDefault="000E517F" w:rsidP="000E517F">
      <w:pPr>
        <w:keepNext/>
        <w:keepLines/>
        <w:rPr>
          <w:sz w:val="28"/>
          <w:szCs w:val="28"/>
        </w:rPr>
      </w:pPr>
    </w:p>
    <w:p w:rsidR="000E517F" w:rsidRPr="00FD02B2" w:rsidRDefault="000E517F" w:rsidP="000E517F">
      <w:pPr>
        <w:pStyle w:val="FR1"/>
        <w:spacing w:before="0"/>
        <w:jc w:val="both"/>
      </w:pPr>
    </w:p>
    <w:p w:rsidR="000E517F" w:rsidRPr="00FD02B2" w:rsidRDefault="000E517F" w:rsidP="000E517F">
      <w:pPr>
        <w:pStyle w:val="FR1"/>
        <w:spacing w:before="0"/>
        <w:jc w:val="center"/>
        <w:rPr>
          <w:b/>
        </w:rPr>
      </w:pPr>
      <w:bookmarkStart w:id="0" w:name="Par41"/>
      <w:bookmarkEnd w:id="0"/>
      <w:r w:rsidRPr="00FD02B2">
        <w:rPr>
          <w:b/>
        </w:rPr>
        <w:t>1. Общие положения</w:t>
      </w:r>
    </w:p>
    <w:p w:rsidR="000E517F" w:rsidRPr="00FD02B2" w:rsidRDefault="000E517F" w:rsidP="000E517F">
      <w:pPr>
        <w:pStyle w:val="FR1"/>
        <w:spacing w:before="0"/>
        <w:jc w:val="both"/>
      </w:pP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 1.1. Настоящий Порядок использования бюджетных ассигнований (далее - средства) резервного фонда администрации </w:t>
      </w:r>
      <w:r w:rsidR="00FD02B2">
        <w:t>Чулокского</w:t>
      </w:r>
      <w:r w:rsidRPr="00FD02B2">
        <w:t xml:space="preserve"> сельского поселения Бутурлиновского муниципального района (далее - резервный фонд) определяет направления использования средств резервного фонда, цели, на которые они выделяются, и условия их предоставления, порядок принятия решения о выделении средств из резервного фонда и основание для их выделения, осуществление контроля за целевым использованием и форма отчета об использовании средств резервного фонда администрации </w:t>
      </w:r>
      <w:r w:rsidR="00FD02B2">
        <w:t xml:space="preserve">Чулокского </w:t>
      </w:r>
      <w:r w:rsidRPr="00FD02B2">
        <w:t xml:space="preserve"> сельского поселения Бутурлиновского муниципального района.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 1.2. Резервный фонд создается в расходной части бюджета </w:t>
      </w:r>
      <w:r w:rsidR="00FD02B2">
        <w:t xml:space="preserve">Чулокского </w:t>
      </w:r>
      <w:r w:rsidRPr="00FD02B2">
        <w:t xml:space="preserve"> сельского поселения Бутурлиновского муниципального района Воронежской области. Размер резервного фонда формируется и устанавливается при утверждении бюджета сельского поселения на очередной финансовый год и плановый период.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Главным распорядителем бюджетных средств резервного фонда в части принятия решения о его использовании является администрация </w:t>
      </w:r>
      <w:r w:rsidR="00FD02B2">
        <w:t xml:space="preserve">Чулокского </w:t>
      </w:r>
      <w:r w:rsidRPr="00FD02B2">
        <w:t xml:space="preserve"> сельского поселения Бутурлиновского муниципального района Воронежской области.</w:t>
      </w:r>
    </w:p>
    <w:p w:rsidR="000E517F" w:rsidRPr="00FD02B2" w:rsidRDefault="000E517F" w:rsidP="000E517F">
      <w:pPr>
        <w:pStyle w:val="FR1"/>
        <w:spacing w:before="0"/>
        <w:rPr>
          <w:b/>
        </w:rPr>
      </w:pPr>
    </w:p>
    <w:p w:rsidR="000E517F" w:rsidRPr="00FD02B2" w:rsidRDefault="000E517F" w:rsidP="000E517F">
      <w:pPr>
        <w:pStyle w:val="FR1"/>
        <w:spacing w:before="0"/>
        <w:jc w:val="center"/>
        <w:rPr>
          <w:b/>
        </w:rPr>
      </w:pPr>
      <w:r w:rsidRPr="00FD02B2">
        <w:rPr>
          <w:b/>
        </w:rPr>
        <w:t>2. Направления использования средств резервного фонда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 К непредвиденным расходам относятся расходы, носящие случайный характер,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год.</w:t>
      </w:r>
    </w:p>
    <w:p w:rsidR="000E517F" w:rsidRPr="00FD02B2" w:rsidRDefault="000E517F" w:rsidP="000E517F">
      <w:pPr>
        <w:pStyle w:val="FR1"/>
        <w:spacing w:before="0"/>
        <w:jc w:val="both"/>
      </w:pPr>
    </w:p>
    <w:p w:rsidR="000E517F" w:rsidRPr="00FD02B2" w:rsidRDefault="000E517F" w:rsidP="000E517F">
      <w:pPr>
        <w:pStyle w:val="FR1"/>
        <w:spacing w:before="0"/>
        <w:jc w:val="center"/>
        <w:rPr>
          <w:b/>
        </w:rPr>
      </w:pPr>
      <w:r w:rsidRPr="00FD02B2">
        <w:rPr>
          <w:b/>
        </w:rPr>
        <w:t>3. Цели расходования средств резервного фонда</w:t>
      </w:r>
    </w:p>
    <w:p w:rsidR="000E517F" w:rsidRPr="00FD02B2" w:rsidRDefault="000E517F" w:rsidP="000E517F">
      <w:pPr>
        <w:pStyle w:val="FR1"/>
        <w:spacing w:before="0"/>
        <w:jc w:val="center"/>
        <w:rPr>
          <w:b/>
        </w:rPr>
      </w:pP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Средства резервного фонда расходуются на следующие цели:</w:t>
      </w:r>
    </w:p>
    <w:p w:rsidR="000E517F" w:rsidRPr="00FD02B2" w:rsidRDefault="000E517F" w:rsidP="000E517F">
      <w:pPr>
        <w:pStyle w:val="FR1"/>
        <w:spacing w:before="0"/>
        <w:jc w:val="center"/>
        <w:rPr>
          <w:b/>
        </w:rPr>
      </w:pP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3.1. Проведение непредвиденных неотложных работ по строительству, реконструкции или ремонту объектов социально-культурного и жилищно-коммунального назначения.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3.2. Проведение социально-культурных, праздничных и юбилейных мероприятий муниципального значения.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3.3. Оказание администрацией поселения гуманитарной помощи.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3.4. Оказание единовременной поддержки автономным учреждениям и иным некоммерческим организациям.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bookmarkStart w:id="1" w:name="Par60"/>
      <w:bookmarkStart w:id="2" w:name="Par61"/>
      <w:bookmarkEnd w:id="1"/>
      <w:bookmarkEnd w:id="2"/>
      <w:r w:rsidRPr="00FD02B2">
        <w:t>3.5. Проведение мероприятий по внеплановой ликвидации организаций, финансируемых из бюджета поселения.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3.6. На мероприятия, связанные с предупреждением возникновения чрезвычайных ситуаций и смягчением возможных последствий стихийных бедствий (далее - предупреждение возникновения чрезвычайных ситуаций), в том числе: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а) проведение работ по очистке местности от взрывоопасных предметов времен Великой Отечественной войны, а также приобретение и доставку для этих целей материальных ресурсов и оборудования;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б) проведение мероприятий в период прохождения весеннего половодья, пожароопасного сезона и аномально низких температур, а также приобретение для этих целей аварийных запасов оборудования и материальных ресурсов;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в) проведение медицинских, санитарно-гигиенических и противоэпидемиологических мероприятий, организацию транспортировки и изоляции лиц, прибывших из </w:t>
      </w:r>
      <w:proofErr w:type="spellStart"/>
      <w:r w:rsidRPr="00FD02B2">
        <w:t>эпидемически</w:t>
      </w:r>
      <w:proofErr w:type="spellEnd"/>
      <w:r w:rsidRPr="00FD02B2">
        <w:t xml:space="preserve"> неблагополучных районов (территорий), проведение мероприятий по размещению (изоляции), организации питания, оказания бытовых (прачечных) и других дополнительных услуг для медицинских работников, оказывающих медицинскую помощь больным особо опасными инфекционными заболеваниями, а также приобретение для этих целей медицинского имущества, оборудования, медицинских и иных средств индивидуальной защиты.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3.7. На мероприятия, связанные с ликвидацией последствий чрезвычайных ситуаций и стихийных бедствий (далее – ликвидация последствий чрезвычайных ситуаций), в том числе: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а) проведение аварийно-спасательных работ по перечню согласно приложению № 1 к настоящему Порядку;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б) проведение неотложных аварийно-восстановительных работ по перечню согласно приложению № 2 к настоящему Порядку; 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в) развертывание и содержание в течение необходимого срока (но не более шести месяцев) пунктов временного проживания и питания для эвакуированных граждан (из расчета за временное размещение – до 913 рублей на человека в сутки, за питание – до 415 рублей на человека в сутки);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lastRenderedPageBreak/>
        <w:t>г) закупку, доставку и организацию кратковременного хранения материальных ресурсов для первоочередного жизнеобеспечения эвакуированных граждан.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д) </w:t>
      </w:r>
      <w:r w:rsidRPr="00FD02B2">
        <w:rPr>
          <w:iCs/>
        </w:rPr>
        <w:t>восполнение резервов материальных ресурсов, использованных в установленном порядке для ликвидации последствий чрезвычайной ситуации (включая мероприятия по доставке указанных материальных ресурсов к месту их постоянного хранения)</w:t>
      </w:r>
      <w:r w:rsidRPr="00FD02B2">
        <w:t>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bookmarkStart w:id="3" w:name="Par74"/>
      <w:bookmarkEnd w:id="3"/>
      <w:r w:rsidRPr="00FD02B2">
        <w:t xml:space="preserve">3.8. Реализация (содействие реализации) по решению главы </w:t>
      </w:r>
      <w:r w:rsidR="00FD02B2">
        <w:t>Чулокского</w:t>
      </w:r>
      <w:r w:rsidRPr="00FD02B2">
        <w:t xml:space="preserve"> сельского поселения Бутурлиновского муниципального района мероприятий, проводимых органами местного самоуправления </w:t>
      </w:r>
      <w:r w:rsidR="00FD02B2">
        <w:t xml:space="preserve">Чулокского </w:t>
      </w:r>
      <w:r w:rsidRPr="00FD02B2">
        <w:t xml:space="preserve"> сельского поселения Бутурлиновского муниципального района, в том числе социально значимых мероприятий.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3.9. На меры, связанные с обеспечением мер общественной безопасности, противодействием терроризму и экстремизму на территории </w:t>
      </w:r>
      <w:r w:rsidR="00FD02B2">
        <w:t xml:space="preserve">Чулокского </w:t>
      </w:r>
      <w:r w:rsidRPr="00FD02B2">
        <w:t xml:space="preserve"> сельского поселения Бутурлиновского муниципального района.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3.10. Проведение мероприятий при введении специальной меры в сфере экономике РФ. 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3.11. На другие мероприятия, относящиеся к полномочиям органов местного самоуправления </w:t>
      </w:r>
      <w:r w:rsidR="00FD02B2">
        <w:t xml:space="preserve"> Чулокского </w:t>
      </w:r>
      <w:r w:rsidRPr="00FD02B2">
        <w:t xml:space="preserve">сельского поселения, включая расходы на финансовое обеспечение мер по реализации на территории </w:t>
      </w:r>
      <w:r w:rsidR="00FD02B2">
        <w:t>Чулокского</w:t>
      </w:r>
      <w:r w:rsidRPr="00FD02B2">
        <w:t xml:space="preserve"> сельского поселения Бутурлиновского муниципального района Воронежской области Федерального закона от 06.10.2003 г. № 131-ФЗ «Об общих принципах организации местного самоуправления в РФ», в случаях, если на текущий финансовый год эти мероприятия в установленном порядке не были предусмотрены. </w:t>
      </w:r>
    </w:p>
    <w:p w:rsidR="000E517F" w:rsidRPr="00FD02B2" w:rsidRDefault="000E517F" w:rsidP="000E517F">
      <w:pPr>
        <w:pStyle w:val="FR1"/>
        <w:jc w:val="center"/>
        <w:rPr>
          <w:b/>
        </w:rPr>
      </w:pPr>
      <w:r w:rsidRPr="00FD02B2">
        <w:rPr>
          <w:b/>
        </w:rPr>
        <w:t>4. Порядок расходования средств резервного фонда</w:t>
      </w:r>
    </w:p>
    <w:p w:rsidR="000E517F" w:rsidRPr="00FD02B2" w:rsidRDefault="000E517F" w:rsidP="000E517F">
      <w:pPr>
        <w:pStyle w:val="FR1"/>
        <w:spacing w:before="0"/>
        <w:jc w:val="both"/>
      </w:pP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4.1. Планирование средств резервного фонда осуществляется в рамках  бюджетной  классификации по разделу 0100 «Общегосударственные вопросы», подразделу 0111 «Резервные фонды». 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Выделение средств резервного фонда производится посредством перераспределения запланированных  на эти цели бюджетных ассигнований по соответствующим кодам бюджетной классификации расходов, исходя из отраслевой и ведомственной принадлежности получателей средств и экономического содержания расходов.</w:t>
      </w:r>
    </w:p>
    <w:p w:rsidR="000E517F" w:rsidRPr="00FD02B2" w:rsidRDefault="000E517F" w:rsidP="000E517F">
      <w:pPr>
        <w:pStyle w:val="FR1"/>
        <w:spacing w:before="0"/>
        <w:jc w:val="both"/>
      </w:pPr>
      <w:r w:rsidRPr="00FD02B2">
        <w:t xml:space="preserve"> 4.2. Основанием для предоставления средств резервного фонда является распоряжение администрации </w:t>
      </w:r>
      <w:r w:rsidR="00FD02B2">
        <w:t>Чулокского</w:t>
      </w:r>
      <w:r w:rsidRPr="00FD02B2">
        <w:t xml:space="preserve"> сельского поселения Бутурлиновского муниципального района Воронежской области,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4.3. Основанием для подготовки проекта правового акта о выделении средств на направления, указанные в пункте 3.6 и 3.7 раздела 3 настоящего </w:t>
      </w:r>
      <w:r w:rsidRPr="00FD02B2">
        <w:lastRenderedPageBreak/>
        <w:t>Порядка, является решение комиссии по предупреждению и ликвидации чрезвычайных ситуаций муниципального образования (далее -комиссия), принятое на основании документов, подтверждающих факт возникновения чрезвычайной ситуации или стихийного бедствия на территории муниципального образования.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Решение комиссии о необходимости выделения средств из резервного фонда принимается на основании обращения организаций (независимо от их организационно-правовой формы), иных лиц, находящихся в зонах чрезвычайных ситуаций, об оказании финансовой помощи в ликвидации чрезвычайных ситуаций. Обращение направляется в комиссию с приложением следующих документов, обосновывающих запрашиваемую финансовую помощь:</w:t>
      </w:r>
    </w:p>
    <w:p w:rsidR="000E517F" w:rsidRPr="00FD02B2" w:rsidRDefault="000E517F" w:rsidP="000E517F">
      <w:pPr>
        <w:pStyle w:val="FR1"/>
        <w:ind w:firstLine="709"/>
        <w:jc w:val="both"/>
      </w:pPr>
      <w:r w:rsidRPr="00FD02B2">
        <w:t>- по подпункту «а» пункта 3.7 настоящего Порядка – документы, согласно приложению № 4 к настоящему Порядку;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по подпункту «б» пункта 3.7 настоящего Порядка - документы согласно приложению № 5 к настоящему Порядку.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Обращение, в котором отсутствуют обосновывающие документы, возвращается комиссией по предупреждению и ликвидации чрезвычайных ситуаций муниципального образования без рассмотрения.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При принятии решения о выделении средств из резервного фонда на основании представленных документов, комиссия вносит соответствующее предложение в администрацию </w:t>
      </w:r>
      <w:r w:rsidR="00FD02B2">
        <w:t xml:space="preserve">Чулокского </w:t>
      </w:r>
      <w:r w:rsidRPr="00FD02B2">
        <w:t>сельского поселения Бутурлиновского муниципального района Воронежской области.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Ведущий специалист администрации </w:t>
      </w:r>
      <w:r w:rsidR="00FD02B2">
        <w:t xml:space="preserve">Чулокского </w:t>
      </w:r>
      <w:r w:rsidRPr="00FD02B2">
        <w:t xml:space="preserve"> сельского поселения Бутурлиновского муниципального района Воронежской области готовит проект муниципального правового акта о выделении средств на основании решения комиссии, в котором указываются: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- основания выделения средств из резервного фонда; 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размер средств;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источник предоставления средств - резервный фонд;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получатель средств резервного фонда;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 - направление расходов;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При направлении проекта муниципального правового акта о выделении средств одновременно предоставляются: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копия решения (выписка из решения) комиссии;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копии документов, представленные на рассмотрение комиссии, в том числе документы с обоснованием размера требуемых средств.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4.4. Проект распоряжения администрации </w:t>
      </w:r>
      <w:r w:rsidR="00FD02B2">
        <w:t>Чулокского</w:t>
      </w:r>
      <w:r w:rsidRPr="00FD02B2">
        <w:t xml:space="preserve"> сельского поселения Бутурлиновского муниципального района Воронежской области о выделении средств из резервного фонда на направления, указанные в пунктах 3.1-3.5 и пунктах 3.8-3.11 раздела 3 настоящего Порядка, готовится на основании поручения Главы </w:t>
      </w:r>
      <w:r w:rsidR="00FD02B2">
        <w:t>Чулокского</w:t>
      </w:r>
      <w:r w:rsidRPr="00FD02B2">
        <w:t xml:space="preserve"> сельского поселения </w:t>
      </w:r>
      <w:r w:rsidRPr="00FD02B2">
        <w:lastRenderedPageBreak/>
        <w:t xml:space="preserve">(исполняющего обязанности главы </w:t>
      </w:r>
      <w:r w:rsidR="00FD02B2">
        <w:t xml:space="preserve">Чулокского </w:t>
      </w:r>
      <w:r w:rsidRPr="00FD02B2">
        <w:t>сельского поселения), принятого по результатам рассмотрения письменных обращений граждан, муниципальных учреждений и предприятий. К проекту прилагается письменное обращение с обоснованием необходимости выделения средств, с указанием причин возникновения, с экономическими расчётами предстоящих непредвиденных расходов, объёмов работ и запрашиваемых средств, с приложением сметно-финансовых расчётов и других подтверждающих документов.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4.5. Основаниями для отказа в выделении средств из резервного фонда являются: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наличие бюджетных ассигнований на выполнение рассматриваемых мероприятий непосредственно в бюджете</w:t>
      </w:r>
      <w:r w:rsidR="00FD02B2">
        <w:t xml:space="preserve"> Чулокского </w:t>
      </w:r>
      <w:r w:rsidRPr="00FD02B2">
        <w:t>сельского поселения Бутурлиновского муниципального района Воронежской области;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несоответствие назначения финансирования целям, указанным в разделе 3 настоящего Порядка;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- несоответствие целей, на которые запрашиваются бюджетные ассигнования резервного фонда, полномочиям органов местного самоуправления </w:t>
      </w:r>
      <w:r w:rsidR="00FD02B2">
        <w:t xml:space="preserve">Чулокского </w:t>
      </w:r>
      <w:r w:rsidRPr="00FD02B2">
        <w:t xml:space="preserve"> сельского поселения Бутурлиновского муниципального района по решению вопросов местного значения в соответствии с Федеральным законом от 06.10.2003 г. № 131-ФЗ «Об общих принципах организации местного самоуправления РФ».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 Обращения, по которым принято решение об отказе в выделении средств из резервного фонда, повторно не рассматриваются.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 </w:t>
      </w:r>
    </w:p>
    <w:p w:rsidR="000E517F" w:rsidRPr="00FD02B2" w:rsidRDefault="000E517F" w:rsidP="000E517F">
      <w:pPr>
        <w:pStyle w:val="FR1"/>
        <w:spacing w:before="0"/>
        <w:ind w:firstLine="709"/>
        <w:jc w:val="both"/>
        <w:rPr>
          <w:b/>
          <w:iCs/>
        </w:rPr>
      </w:pPr>
      <w:r w:rsidRPr="00FD02B2">
        <w:rPr>
          <w:b/>
          <w:iCs/>
        </w:rPr>
        <w:t>5. Осуществление контроля за целевым использованием средств резервного фонда администрации</w:t>
      </w:r>
      <w:r w:rsidR="00FD02B2">
        <w:rPr>
          <w:b/>
          <w:iCs/>
        </w:rPr>
        <w:t xml:space="preserve"> Чулокского </w:t>
      </w:r>
      <w:r w:rsidRPr="00FD02B2">
        <w:rPr>
          <w:b/>
          <w:iCs/>
        </w:rPr>
        <w:t xml:space="preserve"> сельского поселения Бутурлиновского муниципального района</w:t>
      </w:r>
    </w:p>
    <w:p w:rsidR="000E517F" w:rsidRPr="00FD02B2" w:rsidRDefault="000E517F" w:rsidP="000E517F">
      <w:pPr>
        <w:pStyle w:val="FR1"/>
        <w:spacing w:before="0"/>
        <w:ind w:firstLine="709"/>
        <w:jc w:val="both"/>
        <w:rPr>
          <w:b/>
          <w:iCs/>
        </w:rPr>
      </w:pPr>
    </w:p>
    <w:p w:rsidR="000E517F" w:rsidRPr="00FD02B2" w:rsidRDefault="000E517F" w:rsidP="000E517F">
      <w:pPr>
        <w:pStyle w:val="FR1"/>
        <w:spacing w:before="0"/>
        <w:ind w:firstLine="709"/>
        <w:jc w:val="both"/>
        <w:rPr>
          <w:iCs/>
        </w:rPr>
      </w:pPr>
      <w:r w:rsidRPr="00FD02B2">
        <w:rPr>
          <w:iCs/>
        </w:rPr>
        <w:t xml:space="preserve">5.1. Средства резервного фонда подлежат использованию по целевому назначению, определённому распоряжением администрации </w:t>
      </w:r>
      <w:r w:rsidR="00FD02B2">
        <w:rPr>
          <w:iCs/>
        </w:rPr>
        <w:t xml:space="preserve">Чулокского </w:t>
      </w:r>
      <w:r w:rsidRPr="00FD02B2">
        <w:rPr>
          <w:iCs/>
        </w:rPr>
        <w:t>сельского поселения Бутурлиновского муниципального района Воронежской области.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 xml:space="preserve">Контроль за выделением средств из резервного фонда осуществляет администрация </w:t>
      </w:r>
      <w:r w:rsidR="00FD02B2">
        <w:rPr>
          <w:iCs/>
          <w:sz w:val="28"/>
          <w:szCs w:val="28"/>
        </w:rPr>
        <w:t>Чулокского</w:t>
      </w:r>
      <w:r w:rsidRPr="00FD02B2">
        <w:rPr>
          <w:iCs/>
          <w:sz w:val="28"/>
          <w:szCs w:val="28"/>
        </w:rPr>
        <w:t xml:space="preserve"> сельского поселения Бутурлиновского муниципального района.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 xml:space="preserve"> Средства резервного фонда, предоставленные в соответствии с распоряжением администрации </w:t>
      </w:r>
      <w:r w:rsidR="00FD02B2">
        <w:rPr>
          <w:iCs/>
          <w:sz w:val="28"/>
          <w:szCs w:val="28"/>
        </w:rPr>
        <w:t>Чулокского</w:t>
      </w:r>
      <w:r w:rsidRPr="00FD02B2">
        <w:rPr>
          <w:iCs/>
          <w:sz w:val="28"/>
          <w:szCs w:val="28"/>
        </w:rPr>
        <w:t xml:space="preserve"> сельского поселения Бутурлиновского муниципального района, подлежат использованию в течение финансового года для исполнения расходных обязательств по предназначению.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 xml:space="preserve">5.2. Отчет об использовании бюджетных ассигнований резервного фонда администрации </w:t>
      </w:r>
      <w:r w:rsidR="00FD02B2">
        <w:rPr>
          <w:iCs/>
          <w:sz w:val="28"/>
          <w:szCs w:val="28"/>
        </w:rPr>
        <w:t>Чулокского</w:t>
      </w:r>
      <w:r w:rsidRPr="00FD02B2">
        <w:rPr>
          <w:iCs/>
          <w:sz w:val="28"/>
          <w:szCs w:val="28"/>
        </w:rPr>
        <w:t xml:space="preserve"> сельского поселения Бутурлиновского муниципального района Воронежской области прилагается к ежеквартальному и годовому отчетам об исполнении бюджета поселения за </w:t>
      </w:r>
      <w:r w:rsidRPr="00FD02B2">
        <w:rPr>
          <w:iCs/>
          <w:sz w:val="28"/>
          <w:szCs w:val="28"/>
        </w:rPr>
        <w:lastRenderedPageBreak/>
        <w:t xml:space="preserve">соответствующий финансовый год и ежеквартально направляется в Совет народных депутатов </w:t>
      </w:r>
      <w:r w:rsidR="00FD02B2">
        <w:rPr>
          <w:iCs/>
          <w:sz w:val="28"/>
          <w:szCs w:val="28"/>
        </w:rPr>
        <w:t>Чулокского</w:t>
      </w:r>
      <w:r w:rsidRPr="00FD02B2">
        <w:rPr>
          <w:iCs/>
          <w:sz w:val="28"/>
          <w:szCs w:val="28"/>
        </w:rPr>
        <w:t xml:space="preserve"> сельского поселения Бутурлиновского муниципального района по форме согласно приложению № 5 к настоящему Порядку.</w:t>
      </w:r>
    </w:p>
    <w:p w:rsidR="000E517F" w:rsidRPr="00FD02B2" w:rsidRDefault="000E517F" w:rsidP="000E517F">
      <w:pPr>
        <w:pStyle w:val="FR1"/>
        <w:spacing w:before="0"/>
        <w:ind w:firstLine="709"/>
        <w:jc w:val="both"/>
        <w:rPr>
          <w:b/>
          <w:iCs/>
        </w:rPr>
      </w:pP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 xml:space="preserve">Контроль за выделением средств из резервного фонда осуществляет администрация </w:t>
      </w:r>
      <w:r w:rsidR="00FD02B2">
        <w:rPr>
          <w:iCs/>
          <w:sz w:val="28"/>
          <w:szCs w:val="28"/>
        </w:rPr>
        <w:t>Чулокского</w:t>
      </w:r>
      <w:r w:rsidRPr="00FD02B2">
        <w:rPr>
          <w:iCs/>
          <w:sz w:val="28"/>
          <w:szCs w:val="28"/>
        </w:rPr>
        <w:t xml:space="preserve"> сельского поселения Бутурлиновского муниципального района.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 xml:space="preserve"> Средства резервного фонда, предоставленные в соответствии с распоряжением администрации </w:t>
      </w:r>
      <w:r w:rsidR="00FD02B2">
        <w:rPr>
          <w:iCs/>
          <w:sz w:val="28"/>
          <w:szCs w:val="28"/>
        </w:rPr>
        <w:t>Чулокского</w:t>
      </w:r>
      <w:r w:rsidRPr="00FD02B2">
        <w:rPr>
          <w:iCs/>
          <w:sz w:val="28"/>
          <w:szCs w:val="28"/>
        </w:rPr>
        <w:t xml:space="preserve"> сельского поселения Бутурлиновского муниципального района, подлежат использованию в течение финансового года для исполнения расходных обязательств по предназначению.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 xml:space="preserve">5.2. Отчет об использовании бюджетных ассигнований резервного фонда администрации </w:t>
      </w:r>
      <w:r w:rsidR="00FD02B2">
        <w:rPr>
          <w:iCs/>
          <w:sz w:val="28"/>
          <w:szCs w:val="28"/>
        </w:rPr>
        <w:t xml:space="preserve">Чулокского </w:t>
      </w:r>
      <w:r w:rsidRPr="00FD02B2">
        <w:rPr>
          <w:iCs/>
          <w:sz w:val="28"/>
          <w:szCs w:val="28"/>
        </w:rPr>
        <w:t xml:space="preserve">сельского поселения Бутурлиновского муниципального района Воронежской области прилагается к ежеквартальному и годовому отчетам об исполнении бюджета поселения за соответствующий финансовый год и ежеквартально направляется в Совет народных депутатов </w:t>
      </w:r>
      <w:r w:rsidR="00FD02B2">
        <w:rPr>
          <w:iCs/>
          <w:sz w:val="28"/>
          <w:szCs w:val="28"/>
        </w:rPr>
        <w:t xml:space="preserve">Чулокского </w:t>
      </w:r>
      <w:r w:rsidRPr="00FD02B2">
        <w:rPr>
          <w:iCs/>
          <w:sz w:val="28"/>
          <w:szCs w:val="28"/>
        </w:rPr>
        <w:t xml:space="preserve"> сельского поселения Бутурлиновского муниципального района по форме согласно приложению № 5 к настоящему Порядку.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br w:type="page"/>
      </w:r>
    </w:p>
    <w:tbl>
      <w:tblPr>
        <w:tblW w:w="3827" w:type="dxa"/>
        <w:tblInd w:w="5544" w:type="dxa"/>
        <w:tblLook w:val="0000"/>
      </w:tblPr>
      <w:tblGrid>
        <w:gridCol w:w="3827"/>
      </w:tblGrid>
      <w:tr w:rsidR="000E517F" w:rsidRPr="00FD02B2" w:rsidTr="00055EFE">
        <w:trPr>
          <w:trHeight w:val="615"/>
        </w:trPr>
        <w:tc>
          <w:tcPr>
            <w:tcW w:w="3827" w:type="dxa"/>
          </w:tcPr>
          <w:p w:rsidR="000E517F" w:rsidRPr="00FD02B2" w:rsidRDefault="000E517F" w:rsidP="00055EFE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/>
                <w:iCs/>
              </w:rPr>
            </w:pPr>
            <w:r w:rsidRPr="00FD02B2">
              <w:rPr>
                <w:i/>
                <w:iCs/>
              </w:rPr>
              <w:lastRenderedPageBreak/>
              <w:t>Приложение № 1</w:t>
            </w:r>
          </w:p>
          <w:p w:rsidR="000E517F" w:rsidRPr="00FD02B2" w:rsidRDefault="000E517F" w:rsidP="00055EFE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  <w:sz w:val="28"/>
                <w:szCs w:val="28"/>
              </w:rPr>
            </w:pPr>
            <w:r w:rsidRPr="00FD02B2">
              <w:rPr>
                <w:i/>
                <w:iCs/>
              </w:rPr>
              <w:t>к Порядку использования бюджетных ассигнований резервного фонда</w:t>
            </w:r>
            <w:r w:rsidRPr="00FD02B2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jc w:val="both"/>
        <w:rPr>
          <w:iCs/>
          <w:sz w:val="28"/>
          <w:szCs w:val="28"/>
        </w:rPr>
      </w:pP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jc w:val="both"/>
        <w:rPr>
          <w:iCs/>
          <w:sz w:val="28"/>
          <w:szCs w:val="28"/>
        </w:rPr>
      </w:pP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center"/>
        <w:rPr>
          <w:b/>
          <w:iCs/>
          <w:sz w:val="28"/>
          <w:szCs w:val="28"/>
        </w:rPr>
      </w:pPr>
      <w:bookmarkStart w:id="4" w:name="P174"/>
      <w:bookmarkEnd w:id="4"/>
      <w:r w:rsidRPr="00FD02B2">
        <w:rPr>
          <w:b/>
          <w:iCs/>
          <w:sz w:val="28"/>
          <w:szCs w:val="28"/>
        </w:rPr>
        <w:t>Перечень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center"/>
        <w:rPr>
          <w:b/>
          <w:iCs/>
          <w:sz w:val="28"/>
          <w:szCs w:val="28"/>
        </w:rPr>
      </w:pPr>
      <w:r w:rsidRPr="00FD02B2">
        <w:rPr>
          <w:b/>
          <w:iCs/>
          <w:sz w:val="28"/>
          <w:szCs w:val="28"/>
        </w:rPr>
        <w:t>аварийно-спасательных работ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bookmarkStart w:id="5" w:name="P181"/>
      <w:bookmarkEnd w:id="5"/>
      <w:r w:rsidRPr="00FD02B2">
        <w:rPr>
          <w:iCs/>
          <w:sz w:val="28"/>
          <w:szCs w:val="28"/>
        </w:rPr>
        <w:t>1. Определение границ зоны чрезвычайной ситуации.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>2. Ввод (вывод) сил и средств в зону (из зоны) чрезвычайной ситуации.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>3. Поиск пострадавших в зоне чрезвычайной ситуации.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>4. Деблокирование, извлечение, спасение пострадавших из аварийной среды.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>5. Защита пострадавших от поражающих факторов источников чрезвычайной ситуации.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>6. Оказание пострадавшим первой медицинской помощи.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bookmarkStart w:id="6" w:name="P187"/>
      <w:bookmarkEnd w:id="6"/>
      <w:r w:rsidRPr="00FD02B2">
        <w:rPr>
          <w:iCs/>
          <w:sz w:val="28"/>
          <w:szCs w:val="28"/>
        </w:rPr>
        <w:t>7. Локализация и ликвидация поражающих факторов источников чрезвычайной ситуации.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bookmarkStart w:id="7" w:name="P188"/>
      <w:bookmarkEnd w:id="7"/>
      <w:r w:rsidRPr="00FD02B2">
        <w:rPr>
          <w:iCs/>
          <w:sz w:val="28"/>
          <w:szCs w:val="28"/>
        </w:rPr>
        <w:t>8. Обеспечение жизнедеятельности сил ликвидации чрезвычайной ситуации.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bookmarkStart w:id="8" w:name="P189"/>
      <w:bookmarkEnd w:id="8"/>
      <w:r w:rsidRPr="00FD02B2">
        <w:rPr>
          <w:iCs/>
          <w:sz w:val="28"/>
          <w:szCs w:val="28"/>
        </w:rPr>
        <w:t>9. Эвакуация населения из зоны чрезвычайной ситуации и его возвращение в места постоянного проживания.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br w:type="page"/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</w:p>
    <w:tbl>
      <w:tblPr>
        <w:tblW w:w="3827" w:type="dxa"/>
        <w:tblInd w:w="5544" w:type="dxa"/>
        <w:tblLook w:val="0000"/>
      </w:tblPr>
      <w:tblGrid>
        <w:gridCol w:w="3827"/>
      </w:tblGrid>
      <w:tr w:rsidR="000E517F" w:rsidRPr="00FD02B2" w:rsidTr="00055EFE">
        <w:trPr>
          <w:trHeight w:val="615"/>
        </w:trPr>
        <w:tc>
          <w:tcPr>
            <w:tcW w:w="3827" w:type="dxa"/>
          </w:tcPr>
          <w:p w:rsidR="000E517F" w:rsidRPr="00FD02B2" w:rsidRDefault="000E517F" w:rsidP="00055EFE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/>
                <w:iCs/>
              </w:rPr>
            </w:pPr>
            <w:r w:rsidRPr="00FD02B2">
              <w:rPr>
                <w:i/>
                <w:iCs/>
              </w:rPr>
              <w:t>Приложение № 2</w:t>
            </w:r>
          </w:p>
          <w:p w:rsidR="000E517F" w:rsidRPr="00FD02B2" w:rsidRDefault="000E517F" w:rsidP="00055EFE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  <w:sz w:val="28"/>
                <w:szCs w:val="28"/>
              </w:rPr>
            </w:pPr>
            <w:r w:rsidRPr="00FD02B2">
              <w:rPr>
                <w:i/>
                <w:iCs/>
              </w:rPr>
              <w:t>к Порядку использования бюджетных ассигнований резервного фонда</w:t>
            </w:r>
            <w:r w:rsidRPr="00FD02B2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jc w:val="both"/>
        <w:rPr>
          <w:iCs/>
          <w:sz w:val="28"/>
          <w:szCs w:val="28"/>
        </w:rPr>
      </w:pP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jc w:val="both"/>
        <w:rPr>
          <w:iCs/>
          <w:sz w:val="28"/>
          <w:szCs w:val="28"/>
        </w:rPr>
      </w:pP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center"/>
        <w:rPr>
          <w:b/>
          <w:iCs/>
          <w:sz w:val="28"/>
          <w:szCs w:val="28"/>
        </w:rPr>
      </w:pPr>
      <w:bookmarkStart w:id="9" w:name="P201"/>
      <w:bookmarkEnd w:id="9"/>
      <w:r w:rsidRPr="00FD02B2">
        <w:rPr>
          <w:b/>
          <w:iCs/>
          <w:sz w:val="28"/>
          <w:szCs w:val="28"/>
        </w:rPr>
        <w:t>Перечень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center"/>
        <w:rPr>
          <w:b/>
          <w:iCs/>
          <w:sz w:val="28"/>
          <w:szCs w:val="28"/>
        </w:rPr>
      </w:pPr>
      <w:r w:rsidRPr="00FD02B2">
        <w:rPr>
          <w:b/>
          <w:iCs/>
          <w:sz w:val="28"/>
          <w:szCs w:val="28"/>
        </w:rPr>
        <w:t>неотложных аварийно-восстановительных работ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bookmarkStart w:id="10" w:name="P209"/>
      <w:bookmarkEnd w:id="10"/>
      <w:r w:rsidRPr="00FD02B2">
        <w:rPr>
          <w:iCs/>
          <w:sz w:val="28"/>
          <w:szCs w:val="28"/>
        </w:rPr>
        <w:t>1. Устройство и возведение временных сооружений для защиты территорий и объектов, их разборка и демонтаж.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>2. Устройство временных сооружений для отвода водных, оползневых и других масс, разборка и демонтаж этих сооружений.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>3. Устройство временных переправ, проездов и проходов, подготовка путей экстренной эвакуации.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r w:rsidRPr="00FD02B2">
        <w:rPr>
          <w:iCs/>
          <w:sz w:val="28"/>
          <w:szCs w:val="28"/>
        </w:rPr>
        <w:t>4. Восстановление по временной схеме объектов транспортной, коммунальной и инженерной инфраструктуры, промышленности, связи и сельского хозяйства, находящихся в муниципальной собственности.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bookmarkStart w:id="11" w:name="P213"/>
      <w:bookmarkEnd w:id="11"/>
      <w:r w:rsidRPr="00FD02B2">
        <w:rPr>
          <w:iCs/>
          <w:sz w:val="28"/>
          <w:szCs w:val="28"/>
        </w:rPr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bookmarkStart w:id="12" w:name="P214"/>
      <w:bookmarkEnd w:id="12"/>
      <w:r w:rsidRPr="00FD02B2">
        <w:rPr>
          <w:iCs/>
          <w:sz w:val="28"/>
          <w:szCs w:val="28"/>
        </w:rPr>
        <w:t>6. Восстановительные работы на объектах жилищного фонда и социально значимых объектах (объектах образования, здравоохранения, культуры, социальной защиты населения), находящихся в муниципальной собственности (за исключением работ, связанных с внутренней отделкой помещений).</w:t>
      </w:r>
    </w:p>
    <w:p w:rsidR="000E517F" w:rsidRPr="00FD02B2" w:rsidRDefault="000E517F" w:rsidP="000E517F">
      <w:pPr>
        <w:keepNext/>
        <w:widowControl w:val="0"/>
        <w:autoSpaceDE w:val="0"/>
        <w:autoSpaceDN w:val="0"/>
        <w:adjustRightInd w:val="0"/>
        <w:spacing w:line="260" w:lineRule="auto"/>
        <w:ind w:firstLine="709"/>
        <w:jc w:val="both"/>
        <w:rPr>
          <w:iCs/>
          <w:sz w:val="28"/>
          <w:szCs w:val="28"/>
        </w:rPr>
      </w:pPr>
      <w:bookmarkStart w:id="13" w:name="P216"/>
      <w:bookmarkEnd w:id="13"/>
      <w:r w:rsidRPr="00FD02B2">
        <w:rPr>
          <w:iCs/>
          <w:sz w:val="28"/>
          <w:szCs w:val="28"/>
        </w:rPr>
        <w:t>7. Санитарная очистка (обработка) территории населенных пунктов, находящихся в зоне чрезвычайной ситуации.</w:t>
      </w:r>
    </w:p>
    <w:p w:rsidR="000E517F" w:rsidRPr="00FD02B2" w:rsidRDefault="000E517F" w:rsidP="000E517F">
      <w:pPr>
        <w:pStyle w:val="FR1"/>
        <w:spacing w:before="0"/>
        <w:jc w:val="both"/>
      </w:pPr>
      <w:r w:rsidRPr="00FD02B2">
        <w:br w:type="page"/>
      </w:r>
    </w:p>
    <w:tbl>
      <w:tblPr>
        <w:tblW w:w="3827" w:type="dxa"/>
        <w:tblInd w:w="5544" w:type="dxa"/>
        <w:tblLook w:val="0000"/>
      </w:tblPr>
      <w:tblGrid>
        <w:gridCol w:w="3827"/>
      </w:tblGrid>
      <w:tr w:rsidR="000E517F" w:rsidRPr="00FD02B2" w:rsidTr="00055EFE">
        <w:trPr>
          <w:trHeight w:val="615"/>
        </w:trPr>
        <w:tc>
          <w:tcPr>
            <w:tcW w:w="3827" w:type="dxa"/>
          </w:tcPr>
          <w:p w:rsidR="000E517F" w:rsidRPr="00FD02B2" w:rsidRDefault="000E517F" w:rsidP="00055EFE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/>
                <w:iCs/>
              </w:rPr>
            </w:pPr>
            <w:r w:rsidRPr="00FD02B2">
              <w:rPr>
                <w:i/>
                <w:iCs/>
              </w:rPr>
              <w:lastRenderedPageBreak/>
              <w:t>Приложение № 3</w:t>
            </w:r>
          </w:p>
          <w:p w:rsidR="000E517F" w:rsidRPr="00FD02B2" w:rsidRDefault="000E517F" w:rsidP="00055EFE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  <w:sz w:val="28"/>
                <w:szCs w:val="28"/>
              </w:rPr>
            </w:pPr>
            <w:r w:rsidRPr="00FD02B2">
              <w:rPr>
                <w:i/>
                <w:iCs/>
              </w:rPr>
              <w:t>к Порядку использования бюджетных ассигнований резервного фонда</w:t>
            </w:r>
            <w:r w:rsidRPr="00FD02B2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0E517F" w:rsidRPr="00FD02B2" w:rsidRDefault="000E517F" w:rsidP="000E517F">
      <w:pPr>
        <w:pStyle w:val="FR1"/>
        <w:spacing w:before="0"/>
        <w:jc w:val="right"/>
      </w:pP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 При проведении мероприятий, предусмотренных приложением N 1 к Порядку использования бюджетных ассигнований резервного фонда администрации </w:t>
      </w:r>
      <w:r w:rsidR="00FD02B2">
        <w:t>Чулокского</w:t>
      </w:r>
      <w:r w:rsidRPr="00FD02B2">
        <w:t xml:space="preserve"> сельского поселения Бутурлиновского муниципального района Воронежской области, заявителем предоставляется в комиссию сметный расчет на проведение аварийно-спасательных работ (его заверенная копия). Заявитель, обратившийся с просьбой о выделении средств из резервного фонда, в срок не позднее 30 календарных дней с даты завершения аварийно-спасательных работ представляет в Комиссию следующие документы (их заверенные копии):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1. При проведении мероприятий, предусмотренных пунктами 1 - 7 приложения N 1 к Порядку использования бюджетных ассигнований резервного фонда администрации</w:t>
      </w:r>
      <w:r w:rsidR="00FD02B2">
        <w:t xml:space="preserve"> Чулокского </w:t>
      </w:r>
      <w:r w:rsidRPr="00FD02B2">
        <w:t>сельского поселения Бутурлиновского муниципального района Воронежской области: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договор (контракт) на проведение аварийно-спасательных работ;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калькуляция на проведение аварийно-спасательных работ;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счет и счет-фактура;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акт выполненных работ.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2. При проведении мероприятий, предусмотренных пунктом 8 приложения N 1 к Порядку использования бюджетных ассигнований резервного фонда администрации </w:t>
      </w:r>
      <w:r w:rsidR="00FD02B2">
        <w:t xml:space="preserve">Чулокского </w:t>
      </w:r>
      <w:r w:rsidRPr="00FD02B2">
        <w:t xml:space="preserve"> сельского поселения Бутурлиновского муниципального района Воронежской области: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реестр пунктов временного проживания;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реестр пунктов питания;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договоры (контракты) на оказание услуг по проживанию и питанию сил (участников) ликвидации чрезвычайной ситуации;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список сил (участников) ликвидации чрезвычайной ситуации;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калькуляция затрат на организацию проживания сил (участников) ликвидации чрезвычайной ситуации;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калькуляция затрат на организацию питания сил (участников) ликвидации чрезвычайной ситуации;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счета и счета-фактуры на оказание услуг по проживанию и питанию сил (участников) ликвидации чрезвычайной ситуации.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3. При проведении мероприятий, предусмотренных пунктом 9 приложения N 1 к Порядку использования бюджетных ассигнований резервного фонда администрации</w:t>
      </w:r>
      <w:r w:rsidR="00FD02B2">
        <w:t xml:space="preserve"> Чулокского </w:t>
      </w:r>
      <w:r w:rsidRPr="00FD02B2">
        <w:t>сельского поселения Бутурлиновского муниципального района Воронежской области: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договор (контракт) на оказание услуг по перевозке населения;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реестр автоперевозок;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калькуляция затрат на заказной рейс;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счета и счета-фактуры на заказной рейс;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lastRenderedPageBreak/>
        <w:t>- путевой лист на каждый заказной рейс;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список пассажиров каждого заказного рейса;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акты выполненных работ.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br w:type="page"/>
      </w:r>
    </w:p>
    <w:tbl>
      <w:tblPr>
        <w:tblW w:w="3827" w:type="dxa"/>
        <w:tblInd w:w="5544" w:type="dxa"/>
        <w:tblLook w:val="0000"/>
      </w:tblPr>
      <w:tblGrid>
        <w:gridCol w:w="3827"/>
      </w:tblGrid>
      <w:tr w:rsidR="000E517F" w:rsidRPr="00FD02B2" w:rsidTr="00055EFE">
        <w:trPr>
          <w:trHeight w:val="615"/>
        </w:trPr>
        <w:tc>
          <w:tcPr>
            <w:tcW w:w="3827" w:type="dxa"/>
          </w:tcPr>
          <w:p w:rsidR="000E517F" w:rsidRPr="00FD02B2" w:rsidRDefault="000E517F" w:rsidP="00055EFE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/>
                <w:iCs/>
              </w:rPr>
            </w:pPr>
            <w:r w:rsidRPr="00FD02B2">
              <w:rPr>
                <w:i/>
                <w:iCs/>
              </w:rPr>
              <w:lastRenderedPageBreak/>
              <w:t>Приложение № 4</w:t>
            </w:r>
          </w:p>
          <w:p w:rsidR="000E517F" w:rsidRPr="00FD02B2" w:rsidRDefault="000E517F" w:rsidP="00055EFE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  <w:sz w:val="28"/>
                <w:szCs w:val="28"/>
              </w:rPr>
            </w:pPr>
            <w:r w:rsidRPr="00FD02B2">
              <w:rPr>
                <w:i/>
                <w:iCs/>
              </w:rPr>
              <w:t xml:space="preserve">к Порядку использования бюджетных ассигнований резервного фонда </w:t>
            </w:r>
          </w:p>
        </w:tc>
      </w:tr>
    </w:tbl>
    <w:p w:rsidR="000E517F" w:rsidRPr="00FD02B2" w:rsidRDefault="00935FA6" w:rsidP="000E517F">
      <w:pPr>
        <w:pStyle w:val="FR1"/>
        <w:spacing w:before="0"/>
        <w:ind w:firstLine="709"/>
        <w:jc w:val="both"/>
      </w:pPr>
      <w:r>
        <w:t xml:space="preserve"> </w:t>
      </w:r>
      <w:r w:rsidR="000E517F" w:rsidRPr="00FD02B2">
        <w:t xml:space="preserve">При проведении мероприятий, предусмотренных пунктами 1 - 5 и 7 приложения N 2 к Порядку использования бюджетных ассигнований резервного фонда администрации </w:t>
      </w:r>
      <w:r w:rsidR="00FD02B2">
        <w:t>Чулокского</w:t>
      </w:r>
      <w:r w:rsidR="000E517F" w:rsidRPr="00FD02B2">
        <w:t xml:space="preserve"> сельского поселения Бутурлиновского муниципального района Воронежской области, к настоящей заявке прилагается сметный расчет на проведение неотложных аварийно-восстановительных работ (его заверенная копия). Заявитель, обратившийся с просьбой о выделении средств из резервного фонда, в срок не позднее 30 календарных дней с даты завершения аварийно-восстановительных работ представляет в секретариат Комиссии следующие документы (их заверенные копии):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договоры (контракты) на проведение неотложных аварийно-восстановительных работ;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счет и счет-фактура;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акт выполненных работ.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 xml:space="preserve"> При проведении мероприятий, предусмотренных пунктом 6 приложения N 2 к Порядку использования бюджетных ассигнований резервного фонда администрации </w:t>
      </w:r>
      <w:r w:rsidR="00FD02B2">
        <w:t xml:space="preserve">Чулокского </w:t>
      </w:r>
      <w:r w:rsidRPr="00FD02B2">
        <w:t xml:space="preserve"> сельского поселения Бутурлиновского муниципального района Воронежской области, к настоящей заявке прилагаются следующие документы (их заверенные копии):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акты обследования на каждый пострадавший объект с указанием характера и объемов разрушений (повреждений);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сметные локальные расчеты на проведение неотложных аварийно-восстановительных работ по каждому объекту, прошедшие установленным порядком проверку (экспертизу) достоверности и обоснованности стоимостных расчетов;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справки страховых организаций;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справка территориального управления по гидрометеорологии и мониторингу окружающей среды о факте стихийного гидрометеорологического явления (при необходимости);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акт расследования причин аварии по факту выхода из строя технических средств (при необходимости);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акт расследования причин повреждения (разрушения) зданий и сооружений, пострадавших в результате аварии (при необходимости);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акт о пожаре (при необходимости);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постановление об отказе в возбуждении уголовного дела, в качестве приложения к акту о пожаре (при необходимости);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выписка из реестра муниципальной (областной) собственности с указанием порядкового номера, года ввода в эксплуатацию и собственника пострадавшего объекта;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t>- фотодокументы.</w:t>
      </w:r>
    </w:p>
    <w:p w:rsidR="000E517F" w:rsidRPr="00FD02B2" w:rsidRDefault="000E517F" w:rsidP="000E517F">
      <w:pPr>
        <w:pStyle w:val="FR1"/>
        <w:spacing w:before="0"/>
        <w:ind w:firstLine="709"/>
        <w:jc w:val="both"/>
      </w:pPr>
      <w:r w:rsidRPr="00FD02B2">
        <w:br w:type="page"/>
      </w:r>
      <w:r w:rsidRPr="00FD02B2">
        <w:lastRenderedPageBreak/>
        <w:t xml:space="preserve"> </w:t>
      </w:r>
    </w:p>
    <w:tbl>
      <w:tblPr>
        <w:tblW w:w="3827" w:type="dxa"/>
        <w:tblInd w:w="5544" w:type="dxa"/>
        <w:tblLook w:val="0000"/>
      </w:tblPr>
      <w:tblGrid>
        <w:gridCol w:w="3827"/>
      </w:tblGrid>
      <w:tr w:rsidR="000E517F" w:rsidRPr="00FD02B2" w:rsidTr="00055EFE">
        <w:trPr>
          <w:trHeight w:val="615"/>
        </w:trPr>
        <w:tc>
          <w:tcPr>
            <w:tcW w:w="3827" w:type="dxa"/>
          </w:tcPr>
          <w:p w:rsidR="000E517F" w:rsidRPr="00FD02B2" w:rsidRDefault="000E517F" w:rsidP="00055EFE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/>
                <w:iCs/>
              </w:rPr>
            </w:pPr>
            <w:r w:rsidRPr="00FD02B2">
              <w:rPr>
                <w:i/>
                <w:iCs/>
              </w:rPr>
              <w:t>Приложение № 5</w:t>
            </w:r>
          </w:p>
          <w:p w:rsidR="000E517F" w:rsidRPr="00FD02B2" w:rsidRDefault="000E517F" w:rsidP="00055EFE">
            <w:pPr>
              <w:keepNext/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iCs/>
                <w:sz w:val="28"/>
                <w:szCs w:val="28"/>
              </w:rPr>
            </w:pPr>
            <w:r w:rsidRPr="00FD02B2">
              <w:rPr>
                <w:i/>
                <w:iCs/>
              </w:rPr>
              <w:t>к Порядку использования бюджетных ассигнований резервного фонда</w:t>
            </w:r>
            <w:r w:rsidRPr="00FD02B2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0E517F" w:rsidRPr="00FD02B2" w:rsidRDefault="000E517F" w:rsidP="000E517F">
      <w:pPr>
        <w:pStyle w:val="FR1"/>
        <w:spacing w:before="0"/>
        <w:jc w:val="center"/>
      </w:pPr>
    </w:p>
    <w:p w:rsidR="000E517F" w:rsidRPr="00FD02B2" w:rsidRDefault="000E517F" w:rsidP="000E51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02B2">
        <w:rPr>
          <w:sz w:val="28"/>
          <w:szCs w:val="28"/>
        </w:rPr>
        <w:t>Отчет</w:t>
      </w:r>
    </w:p>
    <w:p w:rsidR="000E517F" w:rsidRPr="00FD02B2" w:rsidRDefault="000E517F" w:rsidP="000E51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02B2">
        <w:rPr>
          <w:sz w:val="28"/>
          <w:szCs w:val="28"/>
        </w:rPr>
        <w:t>об использовании средств резервного фонда</w:t>
      </w:r>
    </w:p>
    <w:p w:rsidR="000E517F" w:rsidRPr="00FD02B2" w:rsidRDefault="000E517F" w:rsidP="000E51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02B2">
        <w:rPr>
          <w:sz w:val="28"/>
          <w:szCs w:val="28"/>
        </w:rPr>
        <w:t xml:space="preserve">администрации </w:t>
      </w:r>
      <w:r w:rsidR="00FD02B2">
        <w:rPr>
          <w:sz w:val="28"/>
          <w:szCs w:val="28"/>
        </w:rPr>
        <w:t xml:space="preserve">Чулокского </w:t>
      </w:r>
      <w:r w:rsidRPr="00FD02B2">
        <w:rPr>
          <w:sz w:val="28"/>
          <w:szCs w:val="28"/>
        </w:rPr>
        <w:t>сельского поселения Бутурлиновского муниципального района</w:t>
      </w:r>
    </w:p>
    <w:p w:rsidR="000E517F" w:rsidRPr="00FD02B2" w:rsidRDefault="000E517F" w:rsidP="000E51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02B2">
        <w:rPr>
          <w:sz w:val="28"/>
          <w:szCs w:val="28"/>
        </w:rPr>
        <w:t>за ____ месяцев _____ года, тыс. рублей</w:t>
      </w:r>
    </w:p>
    <w:p w:rsidR="000E517F" w:rsidRPr="00FD02B2" w:rsidRDefault="000E517F" w:rsidP="000E517F">
      <w:pPr>
        <w:widowControl w:val="0"/>
        <w:autoSpaceDE w:val="0"/>
        <w:autoSpaceDN w:val="0"/>
        <w:adjustRightInd w:val="0"/>
        <w:spacing w:line="300" w:lineRule="auto"/>
        <w:ind w:left="16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2107"/>
        <w:gridCol w:w="1618"/>
        <w:gridCol w:w="2081"/>
        <w:gridCol w:w="2341"/>
      </w:tblGrid>
      <w:tr w:rsidR="000E517F" w:rsidRPr="00FD02B2" w:rsidTr="00055EFE">
        <w:tc>
          <w:tcPr>
            <w:tcW w:w="2215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  <w:r w:rsidRPr="00FD02B2">
              <w:rPr>
                <w:sz w:val="28"/>
                <w:szCs w:val="28"/>
              </w:rPr>
              <w:t>Документ-основание</w:t>
            </w:r>
          </w:p>
        </w:tc>
        <w:tc>
          <w:tcPr>
            <w:tcW w:w="2054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  <w:r w:rsidRPr="00FD02B2">
              <w:rPr>
                <w:sz w:val="28"/>
                <w:szCs w:val="28"/>
              </w:rPr>
              <w:t>Цель финансирования</w:t>
            </w:r>
          </w:p>
        </w:tc>
        <w:tc>
          <w:tcPr>
            <w:tcW w:w="204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  <w:r w:rsidRPr="00FD02B2">
              <w:rPr>
                <w:sz w:val="28"/>
                <w:szCs w:val="28"/>
              </w:rPr>
              <w:t>Сумма выделенных средств</w:t>
            </w: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  <w:r w:rsidRPr="00FD02B2">
              <w:rPr>
                <w:sz w:val="28"/>
                <w:szCs w:val="28"/>
              </w:rPr>
              <w:t>Сумма использованных средств на отчетную дату</w:t>
            </w: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8"/>
                <w:szCs w:val="28"/>
              </w:rPr>
            </w:pPr>
            <w:r w:rsidRPr="00FD02B2">
              <w:rPr>
                <w:sz w:val="28"/>
                <w:szCs w:val="28"/>
              </w:rPr>
              <w:t>Остаток неиспользованных средств</w:t>
            </w:r>
          </w:p>
        </w:tc>
      </w:tr>
      <w:tr w:rsidR="000E517F" w:rsidRPr="00FD02B2" w:rsidTr="00055EFE">
        <w:tc>
          <w:tcPr>
            <w:tcW w:w="2215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  <w:r w:rsidRPr="00935FA6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2054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0E517F" w:rsidRPr="00FD02B2" w:rsidTr="00055EFE">
        <w:tc>
          <w:tcPr>
            <w:tcW w:w="2215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  <w:r w:rsidRPr="00935FA6">
              <w:rPr>
                <w:sz w:val="26"/>
                <w:szCs w:val="26"/>
              </w:rPr>
              <w:t>В том числе:</w:t>
            </w:r>
          </w:p>
        </w:tc>
        <w:tc>
          <w:tcPr>
            <w:tcW w:w="2054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0E517F" w:rsidRPr="00FD02B2" w:rsidTr="00055EFE">
        <w:tc>
          <w:tcPr>
            <w:tcW w:w="4269" w:type="dxa"/>
            <w:gridSpan w:val="2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  <w:r w:rsidRPr="00935FA6">
              <w:rPr>
                <w:sz w:val="26"/>
                <w:szCs w:val="26"/>
              </w:rPr>
              <w:t xml:space="preserve">На финансовое обеспечение непредвиденных расходов </w:t>
            </w:r>
          </w:p>
        </w:tc>
        <w:tc>
          <w:tcPr>
            <w:tcW w:w="2043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0E517F" w:rsidRPr="00FD02B2" w:rsidTr="00055EFE">
        <w:tc>
          <w:tcPr>
            <w:tcW w:w="2215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  <w:r w:rsidRPr="00935FA6">
              <w:rPr>
                <w:sz w:val="26"/>
                <w:szCs w:val="26"/>
              </w:rPr>
              <w:t>из них:</w:t>
            </w:r>
          </w:p>
        </w:tc>
        <w:tc>
          <w:tcPr>
            <w:tcW w:w="2054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0E517F" w:rsidRPr="00FD02B2" w:rsidTr="00055EFE">
        <w:tc>
          <w:tcPr>
            <w:tcW w:w="2215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54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0E517F" w:rsidRPr="00FD02B2" w:rsidTr="00055EFE">
        <w:tc>
          <w:tcPr>
            <w:tcW w:w="2215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54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0E517F" w:rsidRPr="00FD02B2" w:rsidTr="00055EFE">
        <w:tc>
          <w:tcPr>
            <w:tcW w:w="2215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54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0E517F" w:rsidRPr="00FD02B2" w:rsidTr="00055EFE">
        <w:tc>
          <w:tcPr>
            <w:tcW w:w="4269" w:type="dxa"/>
            <w:gridSpan w:val="2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  <w:r w:rsidRPr="00935FA6">
              <w:rPr>
                <w:sz w:val="26"/>
                <w:szCs w:val="26"/>
              </w:rPr>
              <w:t xml:space="preserve">На финансово обеспечение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</w:t>
            </w:r>
          </w:p>
        </w:tc>
        <w:tc>
          <w:tcPr>
            <w:tcW w:w="2043" w:type="dxa"/>
            <w:shd w:val="clear" w:color="auto" w:fill="auto"/>
          </w:tcPr>
          <w:p w:rsidR="000E517F" w:rsidRPr="00935FA6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0E517F" w:rsidRPr="00FD02B2" w:rsidTr="00055EFE">
        <w:tc>
          <w:tcPr>
            <w:tcW w:w="2215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  <w:r w:rsidRPr="00FD02B2">
              <w:rPr>
                <w:sz w:val="28"/>
                <w:szCs w:val="28"/>
              </w:rPr>
              <w:t>Из них:</w:t>
            </w:r>
          </w:p>
        </w:tc>
        <w:tc>
          <w:tcPr>
            <w:tcW w:w="2054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0E517F" w:rsidRPr="00FD02B2" w:rsidTr="00055EFE">
        <w:tc>
          <w:tcPr>
            <w:tcW w:w="2215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  <w:tr w:rsidR="000E517F" w:rsidRPr="00FD02B2" w:rsidTr="00055EFE">
        <w:trPr>
          <w:trHeight w:val="321"/>
        </w:trPr>
        <w:tc>
          <w:tcPr>
            <w:tcW w:w="2215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0E517F" w:rsidRPr="00FD02B2" w:rsidRDefault="000E517F" w:rsidP="00055EF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8"/>
                <w:szCs w:val="28"/>
              </w:rPr>
            </w:pPr>
          </w:p>
        </w:tc>
      </w:tr>
    </w:tbl>
    <w:p w:rsidR="000E517F" w:rsidRPr="00FD02B2" w:rsidRDefault="000E517F" w:rsidP="000E517F">
      <w:pPr>
        <w:pStyle w:val="FR1"/>
        <w:spacing w:before="0"/>
      </w:pPr>
    </w:p>
    <w:p w:rsidR="005B037A" w:rsidRPr="00FD02B2" w:rsidRDefault="005B037A">
      <w:pPr>
        <w:rPr>
          <w:sz w:val="28"/>
          <w:szCs w:val="28"/>
        </w:rPr>
      </w:pPr>
    </w:p>
    <w:p w:rsidR="00FD02B2" w:rsidRPr="00FD02B2" w:rsidRDefault="00FD02B2">
      <w:pPr>
        <w:rPr>
          <w:sz w:val="28"/>
          <w:szCs w:val="28"/>
        </w:rPr>
      </w:pPr>
    </w:p>
    <w:sectPr w:rsidR="00FD02B2" w:rsidRPr="00FD02B2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6A96"/>
    <w:rsid w:val="000903A7"/>
    <w:rsid w:val="000D2F56"/>
    <w:rsid w:val="000E517F"/>
    <w:rsid w:val="001D23FE"/>
    <w:rsid w:val="002B5EF9"/>
    <w:rsid w:val="002E0D77"/>
    <w:rsid w:val="00336A96"/>
    <w:rsid w:val="003D1C38"/>
    <w:rsid w:val="003D2077"/>
    <w:rsid w:val="00471DEB"/>
    <w:rsid w:val="0058223F"/>
    <w:rsid w:val="005B037A"/>
    <w:rsid w:val="00645727"/>
    <w:rsid w:val="006A3276"/>
    <w:rsid w:val="006F5E15"/>
    <w:rsid w:val="00782B9B"/>
    <w:rsid w:val="00833AAD"/>
    <w:rsid w:val="00935FA6"/>
    <w:rsid w:val="009F7221"/>
    <w:rsid w:val="00A41466"/>
    <w:rsid w:val="00B85103"/>
    <w:rsid w:val="00BA5BCD"/>
    <w:rsid w:val="00C02840"/>
    <w:rsid w:val="00C54090"/>
    <w:rsid w:val="00C71CC3"/>
    <w:rsid w:val="00D11068"/>
    <w:rsid w:val="00D276C4"/>
    <w:rsid w:val="00D62172"/>
    <w:rsid w:val="00D65E20"/>
    <w:rsid w:val="00E550B2"/>
    <w:rsid w:val="00E752E1"/>
    <w:rsid w:val="00E76844"/>
    <w:rsid w:val="00ED7570"/>
    <w:rsid w:val="00F0627B"/>
    <w:rsid w:val="00FC7CE3"/>
    <w:rsid w:val="00FD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1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1Орган_ПР Знак"/>
    <w:basedOn w:val="a0"/>
    <w:link w:val="12"/>
    <w:locked/>
    <w:rsid w:val="00336A96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rsid w:val="00336A96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336A9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336A96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FontStyle70">
    <w:name w:val="Font Style70"/>
    <w:basedOn w:val="a0"/>
    <w:rsid w:val="00336A96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A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517F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5">
    <w:name w:val="Гипертекстовая ссылка"/>
    <w:rsid w:val="000E517F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0E517F"/>
    <w:rPr>
      <w:b/>
      <w:color w:val="000080"/>
    </w:rPr>
  </w:style>
  <w:style w:type="paragraph" w:customStyle="1" w:styleId="FR1">
    <w:name w:val="FR1"/>
    <w:rsid w:val="000E517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2024-08-22T10:10:00Z</cp:lastPrinted>
  <dcterms:created xsi:type="dcterms:W3CDTF">2024-01-24T09:51:00Z</dcterms:created>
  <dcterms:modified xsi:type="dcterms:W3CDTF">2024-10-01T06:58:00Z</dcterms:modified>
</cp:coreProperties>
</file>