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DC4CA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55D">
        <w:rPr>
          <w:rFonts w:ascii="Times New Roman" w:hAnsi="Times New Roman" w:cs="Times New Roman"/>
          <w:b/>
          <w:sz w:val="32"/>
          <w:szCs w:val="32"/>
        </w:rPr>
        <w:t>Оценка эффектив</w:t>
      </w:r>
      <w:r w:rsidR="001E407A">
        <w:rPr>
          <w:rFonts w:ascii="Times New Roman" w:hAnsi="Times New Roman" w:cs="Times New Roman"/>
          <w:b/>
          <w:sz w:val="32"/>
          <w:szCs w:val="32"/>
        </w:rPr>
        <w:t>ности реализации муниципальной П</w:t>
      </w:r>
      <w:r w:rsidRPr="00E2255D">
        <w:rPr>
          <w:rFonts w:ascii="Times New Roman" w:hAnsi="Times New Roman" w:cs="Times New Roman"/>
          <w:b/>
          <w:sz w:val="32"/>
          <w:szCs w:val="32"/>
        </w:rPr>
        <w:t>рограммы</w:t>
      </w:r>
      <w:r w:rsidR="001E40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55D9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4042D9">
        <w:rPr>
          <w:rFonts w:ascii="Times New Roman" w:hAnsi="Times New Roman" w:cs="Times New Roman"/>
          <w:b/>
          <w:sz w:val="32"/>
          <w:szCs w:val="32"/>
        </w:rPr>
        <w:t>2024</w:t>
      </w:r>
      <w:r w:rsidR="00914EC3">
        <w:rPr>
          <w:rFonts w:ascii="Times New Roman" w:hAnsi="Times New Roman" w:cs="Times New Roman"/>
          <w:b/>
          <w:sz w:val="32"/>
          <w:szCs w:val="32"/>
        </w:rPr>
        <w:t>г.</w:t>
      </w:r>
    </w:p>
    <w:p w:rsidR="00DC4CA4" w:rsidRPr="00E2255D" w:rsidRDefault="00DC4CA4" w:rsidP="00DC4CA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5C8" w:rsidRPr="006D4146" w:rsidRDefault="00B315C8" w:rsidP="00E2255D">
      <w:pPr>
        <w:pStyle w:val="FR1"/>
        <w:tabs>
          <w:tab w:val="left" w:pos="9355"/>
        </w:tabs>
        <w:spacing w:before="0"/>
        <w:ind w:right="-1"/>
        <w:rPr>
          <w:b/>
        </w:rPr>
      </w:pPr>
      <w:r w:rsidRPr="006D4146">
        <w:rPr>
          <w:b/>
        </w:rPr>
        <w:t>«Комплексное развитие систем коммунальной инфраструктуры Чулокского сельского поселения Бутурлиновского муниципального района Воронежской области на 2018-2027 годы»</w:t>
      </w:r>
      <w:r w:rsidR="00914EC3">
        <w:rPr>
          <w:b/>
        </w:rPr>
        <w:t xml:space="preserve">, </w:t>
      </w:r>
    </w:p>
    <w:p w:rsidR="00B315C8" w:rsidRDefault="00B315C8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14EC3" w:rsidRPr="006D4146" w:rsidRDefault="00914EC3" w:rsidP="00914EC3">
      <w:pPr>
        <w:pStyle w:val="FR1"/>
        <w:tabs>
          <w:tab w:val="left" w:pos="4800"/>
        </w:tabs>
        <w:spacing w:before="0"/>
        <w:ind w:right="-1"/>
        <w:rPr>
          <w:b/>
        </w:rPr>
      </w:pPr>
      <w:r>
        <w:t xml:space="preserve">     </w:t>
      </w:r>
      <w:r w:rsidR="001E407A">
        <w:t>Муниципальная П</w:t>
      </w:r>
      <w:r w:rsidR="007821FC">
        <w:t xml:space="preserve">рограмма </w:t>
      </w:r>
      <w:r w:rsidR="00E2255D" w:rsidRPr="00DC4CA4">
        <w:t>«Комплексное развитие систем коммунальной инфраструктуры Чулокского сельского поселения Бутурлиновского муниципального района Воронежской области на 2018-2027 годы»</w:t>
      </w:r>
      <w:r w:rsidR="00DC4CA4">
        <w:t xml:space="preserve"> </w:t>
      </w:r>
      <w:r w:rsidR="007821FC">
        <w:t>утверждена</w:t>
      </w:r>
      <w:r w:rsidR="00DC4CA4" w:rsidRPr="00DC4CA4">
        <w:rPr>
          <w:b/>
        </w:rPr>
        <w:t xml:space="preserve"> </w:t>
      </w:r>
      <w:r w:rsidR="00E2255D">
        <w:t xml:space="preserve">решением </w:t>
      </w:r>
      <w:r w:rsidR="007821FC">
        <w:t xml:space="preserve">администрации </w:t>
      </w:r>
      <w:r w:rsidR="00610F60">
        <w:t>Чулокского</w:t>
      </w:r>
      <w:r w:rsidR="00F365E0">
        <w:t xml:space="preserve"> сельского поселения </w:t>
      </w:r>
      <w:r w:rsidR="007821FC">
        <w:t>Бутурлинов</w:t>
      </w:r>
      <w:r w:rsidR="003C7501">
        <w:t>ского муниципального района</w:t>
      </w:r>
      <w:r w:rsidR="00F365E0">
        <w:t xml:space="preserve"> Воронежской области </w:t>
      </w:r>
      <w:r w:rsidR="003C7501">
        <w:t xml:space="preserve">от </w:t>
      </w:r>
      <w:r>
        <w:t>29.12.2017</w:t>
      </w:r>
      <w:r w:rsidR="00E2255D">
        <w:t>г</w:t>
      </w:r>
      <w:r>
        <w:t xml:space="preserve">  №10</w:t>
      </w:r>
      <w:r w:rsidR="00E2255D">
        <w:t>4</w:t>
      </w:r>
      <w:r w:rsidR="00DC4CA4" w:rsidRPr="00DC4CA4">
        <w:rPr>
          <w:b/>
        </w:rPr>
        <w:t xml:space="preserve"> </w:t>
      </w:r>
      <w:r w:rsidR="00DC4CA4">
        <w:rPr>
          <w:b/>
        </w:rPr>
        <w:t>"</w:t>
      </w:r>
      <w:r>
        <w:t xml:space="preserve"> </w:t>
      </w:r>
      <w:r w:rsidRPr="006D4146">
        <w:rPr>
          <w:b/>
        </w:rPr>
        <w:t>Об утверждении программы «Комплексное развитие систем коммунальной инфраструктуры Чулокского сельского поселения Бутурлиновского муниципального района Воронежской области на 2018-2027 годы»</w:t>
      </w:r>
      <w:r w:rsidR="001E407A">
        <w:rPr>
          <w:b/>
        </w:rPr>
        <w:t>.</w:t>
      </w:r>
    </w:p>
    <w:p w:rsidR="00DC4CA4" w:rsidRDefault="00DC4CA4" w:rsidP="00DC4CA4">
      <w:pPr>
        <w:pStyle w:val="FR1"/>
        <w:tabs>
          <w:tab w:val="left" w:pos="9355"/>
        </w:tabs>
        <w:spacing w:before="0"/>
        <w:ind w:right="-143"/>
      </w:pPr>
    </w:p>
    <w:p w:rsidR="00B315C8" w:rsidRPr="00DC4CA4" w:rsidRDefault="00B315C8" w:rsidP="00DC4CA4">
      <w:pPr>
        <w:pStyle w:val="FR1"/>
        <w:tabs>
          <w:tab w:val="left" w:pos="9355"/>
        </w:tabs>
        <w:spacing w:before="0"/>
        <w:ind w:right="-143"/>
      </w:pPr>
      <w:r w:rsidRPr="00DC4CA4">
        <w:rPr>
          <w:b/>
        </w:rPr>
        <w:t>Целью программы является:</w:t>
      </w:r>
    </w:p>
    <w:p w:rsidR="004042D9" w:rsidRDefault="004042D9" w:rsidP="00404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FF7700">
        <w:rPr>
          <w:rFonts w:ascii="Times New Roman" w:hAnsi="Times New Roman"/>
          <w:sz w:val="28"/>
          <w:szCs w:val="28"/>
        </w:rPr>
        <w:t>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</w:r>
    </w:p>
    <w:p w:rsidR="004042D9" w:rsidRPr="00FF7700" w:rsidRDefault="004042D9" w:rsidP="004042D9">
      <w:pPr>
        <w:rPr>
          <w:rFonts w:ascii="Times New Roman" w:hAnsi="Times New Roman"/>
          <w:sz w:val="28"/>
          <w:szCs w:val="28"/>
        </w:rPr>
      </w:pPr>
      <w:r w:rsidRPr="00FF7700">
        <w:rPr>
          <w:rFonts w:ascii="Times New Roman" w:hAnsi="Times New Roman"/>
          <w:sz w:val="28"/>
          <w:szCs w:val="28"/>
        </w:rPr>
        <w:t>2. Строительство автодорог с твердым покрытием.</w:t>
      </w:r>
    </w:p>
    <w:p w:rsidR="004042D9" w:rsidRDefault="004042D9" w:rsidP="004042D9">
      <w:pPr>
        <w:rPr>
          <w:rFonts w:ascii="Times New Roman" w:hAnsi="Times New Roman"/>
          <w:sz w:val="28"/>
          <w:szCs w:val="28"/>
        </w:rPr>
      </w:pPr>
      <w:r w:rsidRPr="00FF7700">
        <w:rPr>
          <w:rFonts w:ascii="Times New Roman" w:hAnsi="Times New Roman"/>
          <w:sz w:val="28"/>
          <w:szCs w:val="28"/>
        </w:rPr>
        <w:t>3. Энергосбережение.</w:t>
      </w:r>
    </w:p>
    <w:p w:rsidR="00B315C8" w:rsidRPr="00E2255D" w:rsidRDefault="004042D9" w:rsidP="004042D9">
      <w:pPr>
        <w:rPr>
          <w:rFonts w:ascii="Times New Roman" w:hAnsi="Times New Roman" w:cs="Times New Roman"/>
          <w:sz w:val="28"/>
          <w:szCs w:val="28"/>
        </w:rPr>
      </w:pPr>
      <w:r w:rsidRPr="00FF7700">
        <w:rPr>
          <w:rFonts w:ascii="Times New Roman" w:hAnsi="Times New Roman"/>
          <w:sz w:val="28"/>
          <w:szCs w:val="28"/>
        </w:rPr>
        <w:t xml:space="preserve"> </w:t>
      </w:r>
      <w:r w:rsidR="00B315C8" w:rsidRPr="00E2255D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4042D9" w:rsidRDefault="004042D9" w:rsidP="004042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7700">
        <w:rPr>
          <w:rFonts w:ascii="Times New Roman" w:hAnsi="Times New Roman"/>
          <w:sz w:val="28"/>
          <w:szCs w:val="28"/>
        </w:rPr>
        <w:t>Обеспечение населения хорошими дорогами</w:t>
      </w:r>
    </w:p>
    <w:p w:rsidR="004042D9" w:rsidRDefault="004042D9" w:rsidP="004042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F7700">
        <w:rPr>
          <w:rFonts w:ascii="Times New Roman" w:hAnsi="Times New Roman"/>
          <w:sz w:val="28"/>
          <w:szCs w:val="28"/>
        </w:rPr>
        <w:t>Обеспечение населения уличным освещением.</w:t>
      </w:r>
    </w:p>
    <w:p w:rsidR="004042D9" w:rsidRPr="004042D9" w:rsidRDefault="004042D9" w:rsidP="00404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F7700">
        <w:rPr>
          <w:rFonts w:ascii="Times New Roman" w:hAnsi="Times New Roman"/>
          <w:sz w:val="28"/>
          <w:szCs w:val="28"/>
        </w:rPr>
        <w:t xml:space="preserve">Снижение затрат на оплату электроэнергии.  </w:t>
      </w:r>
    </w:p>
    <w:p w:rsidR="007347B9" w:rsidRDefault="007347B9" w:rsidP="004042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B9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программы.</w:t>
      </w:r>
    </w:p>
    <w:p w:rsidR="00301CA1" w:rsidRPr="00FF7700" w:rsidRDefault="00346DFC" w:rsidP="00301C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1CA1" w:rsidRPr="00FF7700">
        <w:rPr>
          <w:rFonts w:ascii="Times New Roman" w:hAnsi="Times New Roman"/>
          <w:sz w:val="28"/>
          <w:szCs w:val="28"/>
        </w:rPr>
        <w:t>Для реализации мероприятий Программы привлекаются средства федерального, областного, местного бюджетов и внебюджетных источников.</w:t>
      </w:r>
    </w:p>
    <w:p w:rsidR="00301CA1" w:rsidRPr="00301CA1" w:rsidRDefault="00301CA1" w:rsidP="00301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CA1">
        <w:rPr>
          <w:rFonts w:ascii="Times New Roman" w:hAnsi="Times New Roman" w:cs="Times New Roman"/>
          <w:sz w:val="28"/>
          <w:szCs w:val="28"/>
        </w:rPr>
        <w:tab/>
        <w:t>Общая сумма предполагаемых ассигнований на финансирование муниципальной целевой  Программы составляет всего 873,19 тыс. рублей,</w:t>
      </w:r>
    </w:p>
    <w:p w:rsidR="00301CA1" w:rsidRPr="00301CA1" w:rsidRDefault="00301CA1" w:rsidP="00301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CA1">
        <w:rPr>
          <w:rFonts w:ascii="Times New Roman" w:hAnsi="Times New Roman" w:cs="Times New Roman"/>
          <w:sz w:val="28"/>
          <w:szCs w:val="28"/>
        </w:rPr>
        <w:t xml:space="preserve">из них : </w:t>
      </w:r>
    </w:p>
    <w:p w:rsidR="00301CA1" w:rsidRDefault="00301CA1" w:rsidP="00301C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1CA1">
        <w:rPr>
          <w:rFonts w:ascii="Times New Roman" w:hAnsi="Times New Roman"/>
          <w:sz w:val="28"/>
          <w:szCs w:val="28"/>
        </w:rPr>
        <w:t>60,43тыс</w:t>
      </w:r>
      <w:r w:rsidRPr="00FF7700">
        <w:rPr>
          <w:rFonts w:ascii="Times New Roman" w:hAnsi="Times New Roman"/>
          <w:sz w:val="28"/>
          <w:szCs w:val="28"/>
        </w:rPr>
        <w:t xml:space="preserve">. рублей средства областного бюджета, </w:t>
      </w:r>
    </w:p>
    <w:p w:rsidR="00301CA1" w:rsidRDefault="00301CA1" w:rsidP="00301C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1CA1">
        <w:rPr>
          <w:rFonts w:ascii="Times New Roman" w:hAnsi="Times New Roman"/>
          <w:sz w:val="28"/>
          <w:szCs w:val="28"/>
        </w:rPr>
        <w:t>792,76тыс</w:t>
      </w:r>
      <w:r w:rsidRPr="00FF7700">
        <w:rPr>
          <w:rFonts w:ascii="Times New Roman" w:hAnsi="Times New Roman"/>
          <w:sz w:val="28"/>
          <w:szCs w:val="28"/>
        </w:rPr>
        <w:t>. рублей средства местного бюджета</w:t>
      </w:r>
      <w:r>
        <w:rPr>
          <w:rFonts w:ascii="Times New Roman" w:hAnsi="Times New Roman"/>
          <w:sz w:val="28"/>
          <w:szCs w:val="28"/>
        </w:rPr>
        <w:t>,</w:t>
      </w:r>
    </w:p>
    <w:p w:rsidR="00301CA1" w:rsidRDefault="00301CA1" w:rsidP="00301C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</w:t>
      </w:r>
      <w:r w:rsidRPr="00FF7700">
        <w:rPr>
          <w:rFonts w:ascii="Times New Roman" w:hAnsi="Times New Roman"/>
          <w:sz w:val="28"/>
          <w:szCs w:val="28"/>
        </w:rPr>
        <w:t xml:space="preserve"> тыс. рублей средства из внебюджетных источников</w:t>
      </w:r>
    </w:p>
    <w:p w:rsidR="00346DFC" w:rsidRPr="00DC55D9" w:rsidRDefault="00346DFC" w:rsidP="00301CA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55D9">
        <w:rPr>
          <w:rFonts w:ascii="Times New Roman" w:hAnsi="Times New Roman" w:cs="Times New Roman"/>
          <w:b/>
          <w:i/>
          <w:sz w:val="28"/>
          <w:szCs w:val="28"/>
        </w:rPr>
        <w:lastRenderedPageBreak/>
        <w:t>Уличное освещение:</w:t>
      </w:r>
    </w:p>
    <w:p w:rsidR="002D4579" w:rsidRPr="002D4579" w:rsidRDefault="002D4579" w:rsidP="002D4579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579">
        <w:rPr>
          <w:rFonts w:ascii="Times New Roman" w:hAnsi="Times New Roman" w:cs="Times New Roman"/>
          <w:sz w:val="28"/>
          <w:szCs w:val="28"/>
        </w:rPr>
        <w:t>Электричеством, население обеспечено на 100%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579">
        <w:rPr>
          <w:rFonts w:ascii="Times New Roman" w:hAnsi="Times New Roman" w:cs="Times New Roman"/>
          <w:sz w:val="28"/>
          <w:szCs w:val="28"/>
        </w:rPr>
        <w:t xml:space="preserve">Дополнительно закуплено и установлено 3 фонаря для уличного освещения, которые установлены       по адресу ул.Садовая с.Чулок (не четна сторона) и 1 по улице Набережная , ул. Транспортная с.Ударник; </w:t>
      </w:r>
    </w:p>
    <w:p w:rsidR="002D4579" w:rsidRPr="002D4579" w:rsidRDefault="002D4579" w:rsidP="002D4579">
      <w:pPr>
        <w:shd w:val="clear" w:color="auto" w:fill="FFFFFF"/>
        <w:tabs>
          <w:tab w:val="left" w:pos="1701"/>
        </w:tabs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eastAsia="Calibri" w:hAnsi="Times New Roman" w:cs="Times New Roman"/>
          <w:sz w:val="28"/>
          <w:szCs w:val="28"/>
        </w:rPr>
        <w:t xml:space="preserve">      Произведен ремонт четырех фонарей уличного освещения, заменено в течение года  20 электро лампочки в фонарях уличного освещения. </w:t>
      </w:r>
    </w:p>
    <w:p w:rsidR="002D4579" w:rsidRPr="002D4579" w:rsidRDefault="002D4579" w:rsidP="002D4579">
      <w:pPr>
        <w:shd w:val="clear" w:color="auto" w:fill="FFFFFF"/>
        <w:tabs>
          <w:tab w:val="left" w:pos="1701"/>
        </w:tabs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hAnsi="Times New Roman" w:cs="Times New Roman"/>
          <w:sz w:val="28"/>
          <w:szCs w:val="28"/>
        </w:rPr>
        <w:t xml:space="preserve">Общее количество фонарей уличного освещения  184 шт. </w:t>
      </w:r>
    </w:p>
    <w:p w:rsidR="002D4579" w:rsidRPr="002D4579" w:rsidRDefault="002D4579" w:rsidP="002D4579">
      <w:pPr>
        <w:shd w:val="clear" w:color="auto" w:fill="FFFFFF"/>
        <w:tabs>
          <w:tab w:val="left" w:pos="1701"/>
        </w:tabs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hAnsi="Times New Roman" w:cs="Times New Roman"/>
          <w:sz w:val="28"/>
          <w:szCs w:val="28"/>
        </w:rPr>
        <w:t xml:space="preserve">- с.Чулок 96 фонарей, </w:t>
      </w:r>
    </w:p>
    <w:p w:rsidR="002D4579" w:rsidRPr="002D4579" w:rsidRDefault="002D4579" w:rsidP="002D4579">
      <w:pPr>
        <w:shd w:val="clear" w:color="auto" w:fill="FFFFFF"/>
        <w:tabs>
          <w:tab w:val="left" w:pos="1701"/>
        </w:tabs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hAnsi="Times New Roman" w:cs="Times New Roman"/>
          <w:sz w:val="28"/>
          <w:szCs w:val="28"/>
        </w:rPr>
        <w:t xml:space="preserve">- с.Ударник – 89 фонарей. </w:t>
      </w:r>
    </w:p>
    <w:p w:rsidR="00DC55D9" w:rsidRPr="00DC55D9" w:rsidRDefault="005E2188" w:rsidP="005E2188">
      <w:pPr>
        <w:shd w:val="clear" w:color="auto" w:fill="FFFFFF"/>
        <w:spacing w:line="263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DC55D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C55D9" w:rsidRPr="00DC55D9">
        <w:rPr>
          <w:rFonts w:ascii="Times New Roman" w:hAnsi="Times New Roman" w:cs="Times New Roman"/>
          <w:b/>
          <w:i/>
          <w:sz w:val="28"/>
          <w:szCs w:val="28"/>
        </w:rPr>
        <w:t>Снабжение населения питьевой водой:</w:t>
      </w:r>
      <w:r w:rsidRPr="00DC55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D4579" w:rsidRPr="002D4579" w:rsidRDefault="005E2188" w:rsidP="002D4579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2188">
        <w:rPr>
          <w:rFonts w:ascii="Times New Roman" w:hAnsi="Times New Roman" w:cs="Times New Roman"/>
          <w:sz w:val="28"/>
          <w:szCs w:val="28"/>
        </w:rPr>
        <w:t xml:space="preserve">    </w:t>
      </w:r>
      <w:r w:rsidR="00DC55D9">
        <w:rPr>
          <w:rFonts w:ascii="Times New Roman" w:hAnsi="Times New Roman" w:cs="Times New Roman"/>
          <w:sz w:val="28"/>
          <w:szCs w:val="28"/>
        </w:rPr>
        <w:t xml:space="preserve"> </w:t>
      </w:r>
      <w:r w:rsidR="002D4579" w:rsidRPr="002D4579">
        <w:rPr>
          <w:rFonts w:ascii="Times New Roman" w:hAnsi="Times New Roman" w:cs="Times New Roman"/>
          <w:sz w:val="28"/>
          <w:szCs w:val="28"/>
        </w:rPr>
        <w:t>В селе Чулок водопровод отсутствует,  в  каждом  дворе имеется колодец для пользования питьевой водой. Вопросов обеспечения водой в Чулке не возникает.</w:t>
      </w:r>
    </w:p>
    <w:p w:rsidR="002D4579" w:rsidRPr="002D4579" w:rsidRDefault="002D4579" w:rsidP="002D4579">
      <w:pPr>
        <w:shd w:val="clear" w:color="auto" w:fill="FFFFFF"/>
        <w:tabs>
          <w:tab w:val="left" w:pos="1701"/>
        </w:tabs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hAnsi="Times New Roman" w:cs="Times New Roman"/>
          <w:sz w:val="28"/>
          <w:szCs w:val="28"/>
        </w:rPr>
        <w:t xml:space="preserve">      В селе Ударник имеется водопровод, который был проложен в период с 1969 по 1982 г.. общей протяженностью 5,2 км, который имеет большой износ.</w:t>
      </w:r>
      <w:r w:rsidRPr="002D457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D4579" w:rsidRPr="002D4579" w:rsidRDefault="002D4579" w:rsidP="002D4579">
      <w:pPr>
        <w:shd w:val="clear" w:color="auto" w:fill="FFFFFF"/>
        <w:tabs>
          <w:tab w:val="left" w:pos="1701"/>
        </w:tabs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eastAsia="Calibri" w:hAnsi="Times New Roman" w:cs="Times New Roman"/>
          <w:sz w:val="28"/>
          <w:szCs w:val="28"/>
        </w:rPr>
        <w:t xml:space="preserve">Производился текущий ремонт водопровода в селе Ударник при котором неоднократно ремонтировалась автоматика на башнях, отремонтирована 1 водозаборная колонка. Ликвидировано три порыва водопровода в районе бывшей СТФ, ул.Зои Космодемьянской С.Ударник.   </w:t>
      </w:r>
    </w:p>
    <w:p w:rsidR="002D4579" w:rsidRPr="002D4579" w:rsidRDefault="002D4579" w:rsidP="002D4579">
      <w:pPr>
        <w:shd w:val="clear" w:color="auto" w:fill="FFFFFF"/>
        <w:tabs>
          <w:tab w:val="left" w:pos="1701"/>
        </w:tabs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eastAsia="Calibri" w:hAnsi="Times New Roman" w:cs="Times New Roman"/>
          <w:sz w:val="28"/>
          <w:szCs w:val="28"/>
        </w:rPr>
        <w:t>В настоящее время водопровод находится в исправном состоянии.</w:t>
      </w:r>
    </w:p>
    <w:p w:rsidR="00DC55D9" w:rsidRPr="00DC55D9" w:rsidRDefault="001E407A" w:rsidP="002D4579">
      <w:pPr>
        <w:shd w:val="clear" w:color="auto" w:fill="FFFFFF"/>
        <w:spacing w:line="263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DC55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C55D9" w:rsidRPr="00DC55D9">
        <w:rPr>
          <w:rFonts w:ascii="Times New Roman" w:hAnsi="Times New Roman" w:cs="Times New Roman"/>
          <w:b/>
          <w:i/>
          <w:sz w:val="28"/>
          <w:szCs w:val="28"/>
        </w:rPr>
        <w:t>Обслуживание  и ремонт дорог местного значения:</w:t>
      </w:r>
      <w:r w:rsidRPr="00DC55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4579" w:rsidRPr="002D4579" w:rsidRDefault="002D4579" w:rsidP="002D4579">
      <w:pPr>
        <w:jc w:val="both"/>
        <w:rPr>
          <w:rFonts w:ascii="Times New Roman" w:hAnsi="Times New Roman" w:cs="Times New Roman"/>
          <w:sz w:val="28"/>
          <w:szCs w:val="28"/>
        </w:rPr>
      </w:pPr>
      <w:r w:rsidRPr="002D4579">
        <w:rPr>
          <w:rFonts w:ascii="Times New Roman" w:hAnsi="Times New Roman" w:cs="Times New Roman"/>
          <w:sz w:val="28"/>
          <w:szCs w:val="28"/>
        </w:rPr>
        <w:t>Всего дорог на территории Чулокского сельского поселения местного значения 21,030 км из них асфальтированных 13,979 км. Остальные дороги с щебеночным покрытием.</w:t>
      </w:r>
    </w:p>
    <w:p w:rsidR="002D4579" w:rsidRPr="002D4579" w:rsidRDefault="002D4579" w:rsidP="002D4579">
      <w:pPr>
        <w:jc w:val="both"/>
        <w:rPr>
          <w:rFonts w:ascii="Times New Roman" w:hAnsi="Times New Roman" w:cs="Times New Roman"/>
          <w:sz w:val="28"/>
          <w:szCs w:val="28"/>
        </w:rPr>
      </w:pPr>
      <w:r w:rsidRPr="002D4579">
        <w:rPr>
          <w:rFonts w:ascii="Times New Roman" w:hAnsi="Times New Roman" w:cs="Times New Roman"/>
          <w:sz w:val="28"/>
          <w:szCs w:val="28"/>
        </w:rPr>
        <w:t xml:space="preserve">        В 2024 году  на содержание автомобильных дорог направлено 655 000 рублей - затраты на производство сметной документации, планируемых к капитальному ремонту автодорог, проведение технического надзора во время проведения работ подрядчиком.</w:t>
      </w:r>
    </w:p>
    <w:p w:rsidR="002D4579" w:rsidRPr="002D4579" w:rsidRDefault="002D4579" w:rsidP="002D4579">
      <w:pPr>
        <w:jc w:val="both"/>
        <w:rPr>
          <w:rFonts w:ascii="Times New Roman" w:hAnsi="Times New Roman" w:cs="Times New Roman"/>
          <w:sz w:val="28"/>
          <w:szCs w:val="28"/>
        </w:rPr>
      </w:pPr>
      <w:r w:rsidRPr="002D4579">
        <w:rPr>
          <w:rFonts w:ascii="Times New Roman" w:eastAsia="Calibri" w:hAnsi="Times New Roman" w:cs="Times New Roman"/>
          <w:sz w:val="28"/>
          <w:szCs w:val="28"/>
        </w:rPr>
        <w:t xml:space="preserve">- произведен  капитальный  ремонт дорог на общую сумму 4 497 690,75 рублей.  </w:t>
      </w:r>
    </w:p>
    <w:p w:rsidR="002D4579" w:rsidRPr="002D4579" w:rsidRDefault="002D4579" w:rsidP="002D45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eastAsia="Calibri" w:hAnsi="Times New Roman" w:cs="Times New Roman"/>
          <w:sz w:val="28"/>
          <w:szCs w:val="28"/>
        </w:rPr>
        <w:t xml:space="preserve">- ул. Рабочая  с.Чулок - 850 м на сумму </w:t>
      </w:r>
      <w:r w:rsidRPr="002D4579">
        <w:rPr>
          <w:rFonts w:ascii="Times New Roman" w:hAnsi="Times New Roman" w:cs="Times New Roman"/>
          <w:sz w:val="28"/>
          <w:szCs w:val="28"/>
        </w:rPr>
        <w:t xml:space="preserve">2 233 134,8 </w:t>
      </w:r>
      <w:r w:rsidRPr="002D4579">
        <w:rPr>
          <w:rFonts w:ascii="Times New Roman" w:eastAsia="Calibri" w:hAnsi="Times New Roman" w:cs="Times New Roman"/>
          <w:sz w:val="28"/>
          <w:szCs w:val="28"/>
        </w:rPr>
        <w:t xml:space="preserve">рублей., </w:t>
      </w:r>
    </w:p>
    <w:p w:rsidR="002D4579" w:rsidRPr="002D4579" w:rsidRDefault="002D4579" w:rsidP="002D45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eastAsia="Calibri" w:hAnsi="Times New Roman" w:cs="Times New Roman"/>
          <w:sz w:val="28"/>
          <w:szCs w:val="28"/>
        </w:rPr>
        <w:lastRenderedPageBreak/>
        <w:t>- ул.Транспортная с.Ударник участок - 965 м. на сумму 2 263 955,92 рублей (1 668 731,30 + 595 224,62рублей) .</w:t>
      </w:r>
    </w:p>
    <w:p w:rsidR="002D4579" w:rsidRPr="002D4579" w:rsidRDefault="002D4579" w:rsidP="002D4579">
      <w:pPr>
        <w:jc w:val="both"/>
        <w:rPr>
          <w:rFonts w:ascii="Times New Roman" w:hAnsi="Times New Roman" w:cs="Times New Roman"/>
          <w:sz w:val="28"/>
          <w:szCs w:val="28"/>
        </w:rPr>
      </w:pPr>
      <w:r w:rsidRPr="002D457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D4579">
        <w:rPr>
          <w:rFonts w:ascii="Times New Roman" w:hAnsi="Times New Roman" w:cs="Times New Roman"/>
          <w:sz w:val="28"/>
          <w:szCs w:val="28"/>
        </w:rPr>
        <w:t>Остальные деньги израсходованы на обслуживание дорог: обкос травы, уборка снега и мусора у дорог,  ГСМ для трактора, заработная плата тракториста, работников по договору.</w:t>
      </w:r>
    </w:p>
    <w:p w:rsidR="002D4579" w:rsidRPr="00AD2C8C" w:rsidRDefault="002D4579" w:rsidP="002D4579">
      <w:pPr>
        <w:jc w:val="both"/>
        <w:rPr>
          <w:sz w:val="26"/>
          <w:szCs w:val="26"/>
        </w:rPr>
      </w:pPr>
      <w:r w:rsidRPr="002D4579">
        <w:rPr>
          <w:rFonts w:ascii="Times New Roman" w:hAnsi="Times New Roman" w:cs="Times New Roman"/>
          <w:sz w:val="28"/>
          <w:szCs w:val="28"/>
        </w:rPr>
        <w:t xml:space="preserve">       Все работы проводятся собственным трактором МТЗ - 82.1., и роторной</w:t>
      </w:r>
      <w:r w:rsidRPr="00AD2C8C">
        <w:rPr>
          <w:sz w:val="26"/>
          <w:szCs w:val="26"/>
        </w:rPr>
        <w:t xml:space="preserve"> </w:t>
      </w:r>
      <w:r w:rsidRPr="002D4579">
        <w:rPr>
          <w:rFonts w:ascii="Times New Roman" w:hAnsi="Times New Roman" w:cs="Times New Roman"/>
          <w:sz w:val="28"/>
          <w:szCs w:val="28"/>
        </w:rPr>
        <w:t>косилкой КРН - 2.1.</w:t>
      </w:r>
    </w:p>
    <w:p w:rsidR="002D4579" w:rsidRPr="002D4579" w:rsidRDefault="002D4579" w:rsidP="002D45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2D4579">
        <w:rPr>
          <w:rFonts w:ascii="Times New Roman" w:eastAsia="Calibri" w:hAnsi="Times New Roman" w:cs="Times New Roman"/>
          <w:sz w:val="28"/>
          <w:szCs w:val="28"/>
        </w:rPr>
        <w:t>На 2025 год подана заявка по капитальному ремонту (отсыпка щебнем) 2х улиц с.Ударник на общую сумму 2385268,78 рублей из них;</w:t>
      </w:r>
    </w:p>
    <w:p w:rsidR="002D4579" w:rsidRPr="002D4579" w:rsidRDefault="002D4579" w:rsidP="002D45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eastAsia="Calibri" w:hAnsi="Times New Roman" w:cs="Times New Roman"/>
          <w:sz w:val="28"/>
          <w:szCs w:val="28"/>
        </w:rPr>
        <w:t>- улица Зои Космодемьянской - 313 метров на сумму - 606 040,44рублей,</w:t>
      </w:r>
    </w:p>
    <w:p w:rsidR="002D4579" w:rsidRPr="002D4579" w:rsidRDefault="002D4579" w:rsidP="002D45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579">
        <w:rPr>
          <w:rFonts w:ascii="Times New Roman" w:eastAsia="Calibri" w:hAnsi="Times New Roman" w:cs="Times New Roman"/>
          <w:sz w:val="28"/>
          <w:szCs w:val="28"/>
        </w:rPr>
        <w:t xml:space="preserve">- ул.Мира -  527 метров на сумму - 1779 228,34 руб. </w:t>
      </w:r>
    </w:p>
    <w:p w:rsidR="00DC55D9" w:rsidRDefault="00DC55D9" w:rsidP="00914E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</w:t>
      </w:r>
    </w:p>
    <w:p w:rsidR="00914EC3" w:rsidRPr="00DC55D9" w:rsidRDefault="00DC4CA4" w:rsidP="00914E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CA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30C9F" w:rsidRPr="00914EC3"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 w:rsidRPr="00914EC3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  <w:bookmarkStart w:id="0" w:name="_GoBack"/>
      <w:bookmarkEnd w:id="0"/>
    </w:p>
    <w:p w:rsidR="00914EC3" w:rsidRDefault="007821FC" w:rsidP="00914EC3">
      <w:pPr>
        <w:jc w:val="both"/>
        <w:rPr>
          <w:rFonts w:ascii="Times New Roman" w:hAnsi="Times New Roman" w:cs="Times New Roman"/>
          <w:sz w:val="28"/>
          <w:szCs w:val="28"/>
        </w:rPr>
      </w:pPr>
      <w:r w:rsidRPr="00914EC3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 w:rsidRPr="00914EC3">
        <w:rPr>
          <w:rFonts w:ascii="Times New Roman" w:hAnsi="Times New Roman" w:cs="Times New Roman"/>
          <w:sz w:val="28"/>
          <w:szCs w:val="28"/>
        </w:rPr>
        <w:t>–</w:t>
      </w:r>
      <w:r w:rsidR="00914EC3" w:rsidRPr="00914EC3">
        <w:rPr>
          <w:rFonts w:ascii="Times New Roman" w:hAnsi="Times New Roman" w:cs="Times New Roman"/>
          <w:sz w:val="28"/>
          <w:szCs w:val="28"/>
        </w:rPr>
        <w:t>100</w:t>
      </w:r>
      <w:r w:rsidRPr="00914EC3">
        <w:rPr>
          <w:rFonts w:ascii="Times New Roman" w:hAnsi="Times New Roman" w:cs="Times New Roman"/>
          <w:sz w:val="28"/>
          <w:szCs w:val="28"/>
        </w:rPr>
        <w:t>%.</w:t>
      </w:r>
    </w:p>
    <w:p w:rsidR="00914EC3" w:rsidRPr="00914EC3" w:rsidRDefault="00914EC3" w:rsidP="00914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21FC"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65771E" w:rsidRPr="00914EC3" w:rsidRDefault="00914EC3" w:rsidP="00914E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EC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876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71E" w:rsidRPr="00914EC3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1FC"/>
    <w:rsid w:val="00035077"/>
    <w:rsid w:val="000D2CE8"/>
    <w:rsid w:val="00147E9E"/>
    <w:rsid w:val="00174D6B"/>
    <w:rsid w:val="001840C1"/>
    <w:rsid w:val="001A336A"/>
    <w:rsid w:val="001E0E7B"/>
    <w:rsid w:val="001E407A"/>
    <w:rsid w:val="001F5695"/>
    <w:rsid w:val="002652F4"/>
    <w:rsid w:val="0028374F"/>
    <w:rsid w:val="0028520B"/>
    <w:rsid w:val="00291FEE"/>
    <w:rsid w:val="002D4579"/>
    <w:rsid w:val="00300088"/>
    <w:rsid w:val="00301CA1"/>
    <w:rsid w:val="00320F48"/>
    <w:rsid w:val="00346DFC"/>
    <w:rsid w:val="003C7501"/>
    <w:rsid w:val="004042D9"/>
    <w:rsid w:val="00510DAE"/>
    <w:rsid w:val="005E2188"/>
    <w:rsid w:val="006064C7"/>
    <w:rsid w:val="00610F60"/>
    <w:rsid w:val="0065771E"/>
    <w:rsid w:val="00693950"/>
    <w:rsid w:val="00730C9F"/>
    <w:rsid w:val="007347B9"/>
    <w:rsid w:val="0075241B"/>
    <w:rsid w:val="007821FC"/>
    <w:rsid w:val="0081667D"/>
    <w:rsid w:val="00827271"/>
    <w:rsid w:val="0085274A"/>
    <w:rsid w:val="008A5C84"/>
    <w:rsid w:val="008B7AA6"/>
    <w:rsid w:val="00914EC3"/>
    <w:rsid w:val="00992398"/>
    <w:rsid w:val="009E6EBE"/>
    <w:rsid w:val="009F46B3"/>
    <w:rsid w:val="00A6696E"/>
    <w:rsid w:val="00A67D17"/>
    <w:rsid w:val="00AA0BCB"/>
    <w:rsid w:val="00B16D29"/>
    <w:rsid w:val="00B315C8"/>
    <w:rsid w:val="00BC70C0"/>
    <w:rsid w:val="00CC7418"/>
    <w:rsid w:val="00D140BE"/>
    <w:rsid w:val="00DC0C80"/>
    <w:rsid w:val="00DC4CA4"/>
    <w:rsid w:val="00DC55D9"/>
    <w:rsid w:val="00DF7A39"/>
    <w:rsid w:val="00E0153D"/>
    <w:rsid w:val="00E2255D"/>
    <w:rsid w:val="00E375C2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  <w:style w:type="paragraph" w:customStyle="1" w:styleId="FR1">
    <w:name w:val="FR1"/>
    <w:rsid w:val="00B315C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E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EC3"/>
    <w:rPr>
      <w:rFonts w:ascii="Tahoma" w:eastAsia="Arial Unicode MS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2025-06-03T09:00:00Z</dcterms:created>
  <dcterms:modified xsi:type="dcterms:W3CDTF">2025-06-03T12:53:00Z</dcterms:modified>
</cp:coreProperties>
</file>