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4D" w:rsidRDefault="005C1F4D" w:rsidP="005C1F4D">
      <w:pPr>
        <w:pStyle w:val="1"/>
        <w:spacing w:before="0" w:beforeAutospacing="0" w:after="0" w:afterAutospacing="0"/>
        <w:jc w:val="center"/>
        <w:rPr>
          <w:color w:val="0E0E0F"/>
          <w:sz w:val="60"/>
          <w:szCs w:val="60"/>
        </w:rPr>
      </w:pPr>
      <w:r>
        <w:rPr>
          <w:color w:val="0E0E0F"/>
          <w:sz w:val="60"/>
          <w:szCs w:val="60"/>
        </w:rPr>
        <w:t>Напоминаем – будьте осторожны с бытовым газом!</w:t>
      </w:r>
    </w:p>
    <w:p w:rsidR="005C1F4D" w:rsidRDefault="005C1F4D" w:rsidP="005C1F4D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Правила по безопасному использованию газа в быту</w:t>
      </w:r>
    </w:p>
    <w:p w:rsidR="005C1F4D" w:rsidRDefault="005C1F4D" w:rsidP="005C1F4D">
      <w:pPr>
        <w:pStyle w:val="a3"/>
        <w:spacing w:before="30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Уважаемые граждане, информируем, что ответственность за безопасное пользование бытовыми газовыми приборами в квартирах и за их содержание в надлежащем состоянии возлагается на собственников и нанимателей жилых помещений.</w:t>
      </w:r>
    </w:p>
    <w:p w:rsidR="005C1F4D" w:rsidRDefault="005C1F4D" w:rsidP="005C1F4D">
      <w:pPr>
        <w:pStyle w:val="a3"/>
        <w:spacing w:before="30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Собственники и наниматели газифицированных жилых помещений обязаны своевременно заключать договоры о техническом обслуживании и ремонте газового оборудования со специализированными организациями.</w:t>
      </w:r>
    </w:p>
    <w:p w:rsidR="005C1F4D" w:rsidRDefault="005C1F4D" w:rsidP="005C1F4D">
      <w:pPr>
        <w:pStyle w:val="a3"/>
        <w:spacing w:before="30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Лицам, пользующимся бытовыми газовыми приборами, необходимо:</w:t>
      </w:r>
    </w:p>
    <w:p w:rsidR="005C1F4D" w:rsidRPr="005C1F4D" w:rsidRDefault="005C1F4D" w:rsidP="005C1F4D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F4D">
        <w:rPr>
          <w:rFonts w:ascii="Times New Roman" w:hAnsi="Times New Roman" w:cs="Times New Roman"/>
          <w:sz w:val="24"/>
          <w:szCs w:val="24"/>
        </w:rPr>
        <w:t>Содержать в чистоте газовые плиты, водонагреватели, котлы;</w:t>
      </w:r>
    </w:p>
    <w:p w:rsidR="005C1F4D" w:rsidRPr="005C1F4D" w:rsidRDefault="005C1F4D" w:rsidP="005C1F4D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F4D">
        <w:rPr>
          <w:rFonts w:ascii="Times New Roman" w:hAnsi="Times New Roman" w:cs="Times New Roman"/>
          <w:sz w:val="24"/>
          <w:szCs w:val="24"/>
        </w:rPr>
        <w:t>Следить за работой газовых приборов, дымовых каналов, вентиляцией: проверять тягу до включения и во время работы газовых приборов, периодически очищать карман дымохода;</w:t>
      </w:r>
    </w:p>
    <w:p w:rsidR="005C1F4D" w:rsidRPr="005C1F4D" w:rsidRDefault="005C1F4D" w:rsidP="005C1F4D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F4D">
        <w:rPr>
          <w:rFonts w:ascii="Times New Roman" w:hAnsi="Times New Roman" w:cs="Times New Roman"/>
          <w:sz w:val="24"/>
          <w:szCs w:val="24"/>
        </w:rPr>
        <w:t>Следить за состоянием гибкого шланга (шланг не должен быть перекручен, натянут, касаться бытовых электроприборов). Гибкий шланг должен быть сертифицирован;</w:t>
      </w:r>
    </w:p>
    <w:p w:rsidR="005C1F4D" w:rsidRPr="005C1F4D" w:rsidRDefault="005C1F4D" w:rsidP="005C1F4D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F4D">
        <w:rPr>
          <w:rFonts w:ascii="Times New Roman" w:hAnsi="Times New Roman" w:cs="Times New Roman"/>
          <w:sz w:val="24"/>
          <w:szCs w:val="24"/>
        </w:rPr>
        <w:t>При отсутствии в квартире более суток закрывать краны на газопроводе перед газовым оборудованием. Это не касается оборудования, которое рассчитано на непрерывную работу, а также оборудования, оснащенного автоматикой безопасности, поскольку оно отключается при отсутствии в квартире в течение двух и более суток;</w:t>
      </w:r>
    </w:p>
    <w:p w:rsidR="005C1F4D" w:rsidRPr="005C1F4D" w:rsidRDefault="005C1F4D" w:rsidP="005C1F4D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F4D">
        <w:rPr>
          <w:rFonts w:ascii="Times New Roman" w:hAnsi="Times New Roman" w:cs="Times New Roman"/>
          <w:sz w:val="24"/>
          <w:szCs w:val="24"/>
        </w:rPr>
        <w:t>При неисправности газового оборудования вызвать сотрудника специализированной организации. Не пытайтесь починить оборудование самостоятельно — это опасно для вашей жизни и окружающих;</w:t>
      </w:r>
    </w:p>
    <w:p w:rsidR="005C1F4D" w:rsidRPr="005C1F4D" w:rsidRDefault="005C1F4D" w:rsidP="005C1F4D">
      <w:pPr>
        <w:pStyle w:val="a3"/>
        <w:spacing w:before="300" w:beforeAutospacing="0" w:after="0" w:afterAutospacing="0"/>
      </w:pPr>
      <w:r w:rsidRPr="005C1F4D">
        <w:rPr>
          <w:b/>
          <w:bCs/>
        </w:rPr>
        <w:t>В случае возникновения аварийной ситуации или подозрении на утечку газа, необходимо звонить по телефону 04, с мобильного телефона — 104</w:t>
      </w:r>
      <w:r w:rsidRPr="005C1F4D">
        <w:t>.</w:t>
      </w:r>
    </w:p>
    <w:p w:rsidR="005C1F4D" w:rsidRPr="005C1F4D" w:rsidRDefault="005C1F4D" w:rsidP="005C1F4D">
      <w:pPr>
        <w:pStyle w:val="a3"/>
        <w:spacing w:before="300" w:beforeAutospacing="0" w:after="0" w:afterAutospacing="0"/>
        <w:jc w:val="center"/>
        <w:rPr>
          <w:b/>
        </w:rPr>
      </w:pPr>
      <w:r w:rsidRPr="005C1F4D">
        <w:rPr>
          <w:b/>
        </w:rPr>
        <w:t>ВОСПРЕЩАЕТСЯ:</w:t>
      </w:r>
    </w:p>
    <w:p w:rsidR="005C1F4D" w:rsidRPr="005C1F4D" w:rsidRDefault="005C1F4D" w:rsidP="005C1F4D">
      <w:pPr>
        <w:pStyle w:val="a3"/>
        <w:spacing w:before="0" w:beforeAutospacing="0" w:after="0" w:afterAutospacing="0"/>
        <w:jc w:val="both"/>
      </w:pPr>
      <w:r w:rsidRPr="005C1F4D">
        <w:t xml:space="preserve">             Оставлять без присмотра работающие газовые приборы. Окончив пользоваться газом, не забывайте закрывать краны на газовых приборах и кран перед ними.</w:t>
      </w:r>
    </w:p>
    <w:p w:rsidR="005C1F4D" w:rsidRPr="005C1F4D" w:rsidRDefault="005C1F4D" w:rsidP="005C1F4D">
      <w:pPr>
        <w:pStyle w:val="a3"/>
        <w:spacing w:before="0" w:beforeAutospacing="0" w:after="0" w:afterAutospacing="0"/>
        <w:jc w:val="both"/>
      </w:pPr>
      <w:r w:rsidRPr="005C1F4D">
        <w:t xml:space="preserve">             Использовать помещение, где установлены газовые приборы для сна и отдыха.</w:t>
      </w:r>
    </w:p>
    <w:p w:rsidR="005C1F4D" w:rsidRPr="005C1F4D" w:rsidRDefault="005C1F4D" w:rsidP="005C1F4D">
      <w:pPr>
        <w:pStyle w:val="a3"/>
        <w:spacing w:before="0" w:beforeAutospacing="0" w:after="0" w:afterAutospacing="0"/>
        <w:jc w:val="both"/>
      </w:pPr>
      <w:r w:rsidRPr="005C1F4D">
        <w:t xml:space="preserve">             Допускать к пользованию газом детей дошкольного возраста, лиц не знакомых с правилами пользования газом в быту.</w:t>
      </w:r>
    </w:p>
    <w:p w:rsidR="005C1F4D" w:rsidRPr="005C1F4D" w:rsidRDefault="005C1F4D" w:rsidP="005C1F4D">
      <w:pPr>
        <w:pStyle w:val="a3"/>
        <w:spacing w:before="0" w:beforeAutospacing="0" w:after="0" w:afterAutospacing="0"/>
        <w:jc w:val="both"/>
        <w:rPr>
          <w:b/>
          <w:bCs/>
          <w:smallCaps/>
          <w:color w:val="164469"/>
          <w:kern w:val="36"/>
        </w:rPr>
      </w:pPr>
      <w:r w:rsidRPr="005C1F4D">
        <w:t xml:space="preserve">             Сушить белье над газовой плитой.</w:t>
      </w:r>
    </w:p>
    <w:p w:rsidR="00536DBD" w:rsidRDefault="00536DBD"/>
    <w:sectPr w:rsidR="0053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DF2"/>
    <w:multiLevelType w:val="multilevel"/>
    <w:tmpl w:val="A27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C1F4D"/>
    <w:rsid w:val="00536DBD"/>
    <w:rsid w:val="005C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C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2024-08-08T10:13:00Z</dcterms:created>
  <dcterms:modified xsi:type="dcterms:W3CDTF">2024-08-08T10:14:00Z</dcterms:modified>
</cp:coreProperties>
</file>