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78" w:rsidRPr="00FE5978" w:rsidRDefault="00FE5978" w:rsidP="00FE5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78">
        <w:rPr>
          <w:rFonts w:ascii="Times New Roman" w:hAnsi="Times New Roman" w:cs="Times New Roman"/>
          <w:b/>
          <w:sz w:val="28"/>
          <w:szCs w:val="28"/>
        </w:rPr>
        <w:t>Уважаемые жители села Чулок!</w:t>
      </w:r>
    </w:p>
    <w:p w:rsidR="00FE5978" w:rsidRPr="00FE5978" w:rsidRDefault="00FE5978" w:rsidP="00FE59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978">
        <w:rPr>
          <w:rFonts w:ascii="Times New Roman" w:hAnsi="Times New Roman" w:cs="Times New Roman"/>
          <w:sz w:val="28"/>
          <w:szCs w:val="28"/>
        </w:rPr>
        <w:t>Администрация Чулокского  сельского поселения приглашает принять участие в выборе практик гражданских инициатив по объектам, п</w:t>
      </w:r>
      <w:r>
        <w:rPr>
          <w:rFonts w:ascii="Times New Roman" w:hAnsi="Times New Roman" w:cs="Times New Roman"/>
          <w:sz w:val="28"/>
          <w:szCs w:val="28"/>
        </w:rPr>
        <w:t xml:space="preserve">ланируемые </w:t>
      </w:r>
      <w:r w:rsidRPr="00FE5978">
        <w:rPr>
          <w:rFonts w:ascii="Times New Roman" w:hAnsi="Times New Roman" w:cs="Times New Roman"/>
          <w:sz w:val="28"/>
          <w:szCs w:val="28"/>
        </w:rPr>
        <w:t>к обустройству в 2026 году.</w:t>
      </w:r>
    </w:p>
    <w:p w:rsidR="00FE5978" w:rsidRPr="00FE5978" w:rsidRDefault="00FE5978" w:rsidP="00FE59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инициативы возможно подать по благоустройству</w:t>
      </w:r>
      <w:r w:rsidRPr="00FE59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5978" w:rsidRPr="00FE5978" w:rsidRDefault="00FE5978" w:rsidP="00FE59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8">
        <w:rPr>
          <w:rFonts w:ascii="Times New Roman" w:hAnsi="Times New Roman" w:cs="Times New Roman"/>
          <w:sz w:val="28"/>
          <w:szCs w:val="28"/>
        </w:rPr>
        <w:t>«За обустройство» - мероприятия по обустройству:</w:t>
      </w:r>
    </w:p>
    <w:p w:rsidR="00FE5978" w:rsidRPr="00FE5978" w:rsidRDefault="00FE5978" w:rsidP="00FE59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8">
        <w:rPr>
          <w:rFonts w:ascii="Times New Roman" w:hAnsi="Times New Roman" w:cs="Times New Roman"/>
          <w:sz w:val="28"/>
          <w:szCs w:val="28"/>
        </w:rPr>
        <w:t>а) парков;</w:t>
      </w:r>
    </w:p>
    <w:p w:rsidR="00FE5978" w:rsidRPr="00FE5978" w:rsidRDefault="00FE5978" w:rsidP="00FE59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8">
        <w:rPr>
          <w:rFonts w:ascii="Times New Roman" w:hAnsi="Times New Roman" w:cs="Times New Roman"/>
          <w:sz w:val="28"/>
          <w:szCs w:val="28"/>
        </w:rPr>
        <w:t>б) скверов;</w:t>
      </w:r>
    </w:p>
    <w:p w:rsidR="00FE5978" w:rsidRPr="00FE5978" w:rsidRDefault="00FE5978" w:rsidP="00FE59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78">
        <w:rPr>
          <w:rFonts w:ascii="Times New Roman" w:hAnsi="Times New Roman" w:cs="Times New Roman"/>
          <w:sz w:val="28"/>
          <w:szCs w:val="28"/>
        </w:rPr>
        <w:t>д) центральных площадей (для целей настоящего Положения под центральной площадью понимается земельный участок, расположенный в общественном центре населенного пункта, объединенный главной улицей и застроенный главными общественными зданиями);</w:t>
      </w:r>
    </w:p>
    <w:p w:rsidR="00FE5978" w:rsidRDefault="00FE5978" w:rsidP="00FE59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78">
        <w:rPr>
          <w:rFonts w:ascii="Times New Roman" w:hAnsi="Times New Roman" w:cs="Times New Roman"/>
          <w:sz w:val="28"/>
          <w:szCs w:val="28"/>
        </w:rPr>
        <w:t>Направление</w:t>
      </w:r>
      <w:bookmarkStart w:id="0" w:name="_GoBack"/>
      <w:bookmarkEnd w:id="0"/>
      <w:r w:rsidRPr="00FE5978">
        <w:rPr>
          <w:rFonts w:ascii="Times New Roman" w:hAnsi="Times New Roman" w:cs="Times New Roman"/>
          <w:sz w:val="28"/>
          <w:szCs w:val="28"/>
        </w:rPr>
        <w:t xml:space="preserve"> предложений будет осуществляться на портале «Активный электронной гражданин», в том числе с использованием мобильного приложения </w:t>
      </w:r>
      <w:r w:rsidRPr="00FE5978">
        <w:rPr>
          <w:rFonts w:ascii="Times New Roman" w:hAnsi="Times New Roman" w:cs="Times New Roman"/>
          <w:b/>
          <w:sz w:val="28"/>
          <w:szCs w:val="28"/>
        </w:rPr>
        <w:t xml:space="preserve">«Активный электронный гражданин» </w:t>
      </w:r>
    </w:p>
    <w:p w:rsidR="00FE5978" w:rsidRPr="00FE5978" w:rsidRDefault="00FE5978" w:rsidP="00FE59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78">
        <w:rPr>
          <w:rFonts w:ascii="Times New Roman" w:hAnsi="Times New Roman" w:cs="Times New Roman"/>
          <w:b/>
          <w:sz w:val="28"/>
          <w:szCs w:val="28"/>
        </w:rPr>
        <w:t>(</w:t>
      </w:r>
      <w:r w:rsidRPr="00FE5978">
        <w:rPr>
          <w:rFonts w:ascii="Times New Roman" w:hAnsi="Times New Roman" w:cs="Times New Roman"/>
          <w:sz w:val="28"/>
          <w:szCs w:val="28"/>
        </w:rPr>
        <w:t>раздел</w:t>
      </w:r>
      <w:r w:rsidRPr="00FE5978">
        <w:rPr>
          <w:rFonts w:ascii="Times New Roman" w:hAnsi="Times New Roman" w:cs="Times New Roman"/>
          <w:b/>
          <w:sz w:val="28"/>
          <w:szCs w:val="28"/>
        </w:rPr>
        <w:t xml:space="preserve"> «Инициативное </w:t>
      </w:r>
      <w:proofErr w:type="spellStart"/>
      <w:r w:rsidRPr="00FE5978">
        <w:rPr>
          <w:rFonts w:ascii="Times New Roman" w:hAnsi="Times New Roman" w:cs="Times New Roman"/>
          <w:b/>
          <w:sz w:val="28"/>
          <w:szCs w:val="28"/>
        </w:rPr>
        <w:t>бюджетирование</w:t>
      </w:r>
      <w:proofErr w:type="spellEnd"/>
      <w:r w:rsidRPr="00FE5978">
        <w:rPr>
          <w:rFonts w:ascii="Times New Roman" w:hAnsi="Times New Roman" w:cs="Times New Roman"/>
          <w:b/>
          <w:sz w:val="28"/>
          <w:szCs w:val="28"/>
        </w:rPr>
        <w:t>»).</w:t>
      </w:r>
    </w:p>
    <w:p w:rsidR="00FE5978" w:rsidRPr="00FE5978" w:rsidRDefault="00FE5978" w:rsidP="00FE59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978">
        <w:rPr>
          <w:rFonts w:ascii="Times New Roman" w:hAnsi="Times New Roman" w:cs="Times New Roman"/>
          <w:sz w:val="28"/>
          <w:szCs w:val="28"/>
        </w:rPr>
        <w:t>Голосование будет проводиться с</w:t>
      </w:r>
    </w:p>
    <w:p w:rsidR="00FE5978" w:rsidRPr="00FE5978" w:rsidRDefault="00FE5978" w:rsidP="00FE59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978">
        <w:rPr>
          <w:rFonts w:ascii="Times New Roman" w:hAnsi="Times New Roman" w:cs="Times New Roman"/>
          <w:sz w:val="28"/>
          <w:szCs w:val="28"/>
        </w:rPr>
        <w:t xml:space="preserve"> 01 февраля по 28 февраля 2025 года.</w:t>
      </w:r>
    </w:p>
    <w:p w:rsidR="00FE5978" w:rsidRPr="00FE5978" w:rsidRDefault="00FE5978" w:rsidP="00FE59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978">
        <w:rPr>
          <w:rFonts w:ascii="Times New Roman" w:hAnsi="Times New Roman" w:cs="Times New Roman"/>
          <w:sz w:val="28"/>
          <w:szCs w:val="28"/>
        </w:rPr>
        <w:t xml:space="preserve">Вход в систему осуществляется через авторизацию на </w:t>
      </w:r>
      <w:proofErr w:type="spellStart"/>
      <w:r w:rsidRPr="00FE5978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FE5978">
        <w:rPr>
          <w:rFonts w:ascii="Times New Roman" w:hAnsi="Times New Roman" w:cs="Times New Roman"/>
          <w:sz w:val="28"/>
          <w:szCs w:val="28"/>
        </w:rPr>
        <w:t>.</w:t>
      </w:r>
    </w:p>
    <w:p w:rsidR="00FE5978" w:rsidRPr="00FE5978" w:rsidRDefault="00FE5978" w:rsidP="00FE597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5978">
        <w:rPr>
          <w:rFonts w:ascii="Times New Roman" w:hAnsi="Times New Roman" w:cs="Times New Roman"/>
          <w:b/>
          <w:i/>
          <w:sz w:val="28"/>
          <w:szCs w:val="28"/>
        </w:rPr>
        <w:t>Ссылка для перехода на страницу голосования:</w:t>
      </w:r>
    </w:p>
    <w:p w:rsidR="00FE5978" w:rsidRPr="00FE5978" w:rsidRDefault="00FE5978" w:rsidP="00FE597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E5978">
          <w:rPr>
            <w:rFonts w:ascii="Times New Roman" w:hAnsi="Times New Roman" w:cs="Times New Roman"/>
            <w:sz w:val="28"/>
            <w:szCs w:val="28"/>
          </w:rPr>
          <w:t>https://e-active.govvrn.ru/proekty-iniciativnogo-byudzhetirovaniya</w:t>
        </w:r>
      </w:hyperlink>
    </w:p>
    <w:p w:rsidR="00FE5978" w:rsidRPr="00FE5978" w:rsidRDefault="00FE5978" w:rsidP="00FE59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978" w:rsidRDefault="00FE5978" w:rsidP="00FE5978">
      <w:pPr>
        <w:jc w:val="both"/>
        <w:rPr>
          <w:sz w:val="32"/>
          <w:szCs w:val="32"/>
        </w:rPr>
      </w:pPr>
    </w:p>
    <w:p w:rsidR="00FE5978" w:rsidRDefault="00FE5978" w:rsidP="00FE5978">
      <w:pPr>
        <w:jc w:val="both"/>
        <w:rPr>
          <w:sz w:val="32"/>
          <w:szCs w:val="32"/>
        </w:rPr>
      </w:pPr>
    </w:p>
    <w:p w:rsidR="00F007BA" w:rsidRDefault="00F007BA"/>
    <w:sectPr w:rsidR="00F0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5978"/>
    <w:rsid w:val="00F007BA"/>
    <w:rsid w:val="00FE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9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active.govvrn.ru/proekty-iniciativnogo-byudzhet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2025-02-19T07:12:00Z</dcterms:created>
  <dcterms:modified xsi:type="dcterms:W3CDTF">2025-02-19T07:14:00Z</dcterms:modified>
</cp:coreProperties>
</file>