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D4" w:rsidRPr="00752E7C"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847213" w:rsidRDefault="00BA58D4" w:rsidP="005158BC">
      <w:pPr>
        <w:tabs>
          <w:tab w:val="left" w:pos="1740"/>
          <w:tab w:val="left" w:pos="8505"/>
        </w:tabs>
        <w:spacing w:line="240" w:lineRule="auto"/>
        <w:ind w:left="0"/>
        <w:rPr>
          <w:b/>
          <w:bCs/>
          <w:sz w:val="40"/>
          <w:szCs w:val="40"/>
        </w:rPr>
      </w:pPr>
      <w:r w:rsidRPr="00752E7C">
        <w:rPr>
          <w:b/>
          <w:bCs/>
          <w:sz w:val="40"/>
          <w:szCs w:val="40"/>
        </w:rPr>
        <w:t>Совет народных депутатов</w:t>
      </w:r>
    </w:p>
    <w:p w:rsidR="00BA58D4" w:rsidRPr="00752E7C" w:rsidRDefault="00847213" w:rsidP="005158BC">
      <w:pPr>
        <w:tabs>
          <w:tab w:val="left" w:pos="1740"/>
          <w:tab w:val="left" w:pos="8505"/>
        </w:tabs>
        <w:spacing w:line="240" w:lineRule="auto"/>
        <w:ind w:left="0"/>
      </w:pPr>
      <w:r>
        <w:rPr>
          <w:b/>
          <w:bCs/>
          <w:sz w:val="40"/>
          <w:szCs w:val="40"/>
        </w:rPr>
        <w:t>Чулокского</w:t>
      </w:r>
      <w:r w:rsidR="003B3FDC">
        <w:rPr>
          <w:b/>
          <w:bCs/>
          <w:sz w:val="40"/>
          <w:szCs w:val="40"/>
        </w:rPr>
        <w:t xml:space="preserve"> сельского поселения</w:t>
      </w:r>
    </w:p>
    <w:p w:rsidR="00BA58D4" w:rsidRPr="00752E7C" w:rsidRDefault="00BA58D4" w:rsidP="005158BC">
      <w:pPr>
        <w:pStyle w:val="a4"/>
        <w:rPr>
          <w:b/>
          <w:bCs/>
          <w:sz w:val="36"/>
        </w:rPr>
      </w:pPr>
      <w:r w:rsidRPr="00752E7C">
        <w:rPr>
          <w:b/>
          <w:bCs/>
          <w:sz w:val="36"/>
        </w:rPr>
        <w:t>Бутурлиновского муниципального района</w:t>
      </w:r>
    </w:p>
    <w:p w:rsidR="00BA58D4" w:rsidRPr="00752E7C" w:rsidRDefault="00BA58D4" w:rsidP="005158BC">
      <w:pPr>
        <w:pStyle w:val="1"/>
        <w:rPr>
          <w:b/>
          <w:bCs/>
          <w:sz w:val="36"/>
        </w:rPr>
      </w:pPr>
      <w:r w:rsidRPr="00752E7C">
        <w:rPr>
          <w:b/>
          <w:bCs/>
          <w:sz w:val="36"/>
        </w:rPr>
        <w:t>Воронежской области</w:t>
      </w:r>
    </w:p>
    <w:p w:rsidR="00BA58D4" w:rsidRPr="00752E7C" w:rsidRDefault="00BA58D4" w:rsidP="005158BC">
      <w:pPr>
        <w:pStyle w:val="2"/>
        <w:spacing w:before="0"/>
        <w:jc w:val="center"/>
        <w:rPr>
          <w:b/>
          <w:bCs/>
          <w:i w:val="0"/>
          <w:sz w:val="40"/>
        </w:rPr>
      </w:pPr>
      <w:r w:rsidRPr="00752E7C">
        <w:rPr>
          <w:b/>
          <w:bCs/>
          <w:i w:val="0"/>
          <w:sz w:val="40"/>
        </w:rPr>
        <w:t>РЕШЕНИЕ</w:t>
      </w:r>
    </w:p>
    <w:p w:rsidR="00415ED7" w:rsidRPr="00723A16" w:rsidRDefault="00A201FE" w:rsidP="005158BC">
      <w:pPr>
        <w:pStyle w:val="FR1"/>
        <w:spacing w:before="0"/>
        <w:jc w:val="both"/>
        <w:rPr>
          <w:bCs/>
        </w:rPr>
      </w:pPr>
      <w:r w:rsidRPr="000803A5">
        <w:rPr>
          <w:bCs/>
        </w:rPr>
        <w:t>о</w:t>
      </w:r>
      <w:r w:rsidR="00E90D3C" w:rsidRPr="000803A5">
        <w:rPr>
          <w:bCs/>
        </w:rPr>
        <w:t>т</w:t>
      </w:r>
      <w:r w:rsidR="00723A16">
        <w:rPr>
          <w:bCs/>
        </w:rPr>
        <w:t xml:space="preserve"> </w:t>
      </w:r>
      <w:r w:rsidR="00723A16" w:rsidRPr="00723A16">
        <w:rPr>
          <w:bCs/>
        </w:rPr>
        <w:t>27.12.2023 г</w:t>
      </w:r>
      <w:r w:rsidR="00723A16">
        <w:rPr>
          <w:bCs/>
        </w:rPr>
        <w:t xml:space="preserve">. </w:t>
      </w:r>
      <w:r w:rsidR="00EF4052" w:rsidRPr="000803A5">
        <w:rPr>
          <w:bCs/>
        </w:rPr>
        <w:t>№</w:t>
      </w:r>
      <w:r w:rsidR="00723A16" w:rsidRPr="00723A16">
        <w:rPr>
          <w:bCs/>
        </w:rPr>
        <w:t xml:space="preserve"> </w:t>
      </w:r>
      <w:r w:rsidR="00723A16">
        <w:rPr>
          <w:bCs/>
        </w:rPr>
        <w:t>118</w:t>
      </w:r>
    </w:p>
    <w:p w:rsidR="00EF4052" w:rsidRPr="000803A5" w:rsidRDefault="00723A16" w:rsidP="005158BC">
      <w:pPr>
        <w:pStyle w:val="FR1"/>
        <w:spacing w:before="0"/>
        <w:jc w:val="both"/>
      </w:pPr>
      <w:r>
        <w:t>с. Чулок</w:t>
      </w:r>
    </w:p>
    <w:p w:rsidR="00EF4052" w:rsidRPr="000803A5" w:rsidRDefault="00EF4052" w:rsidP="005158BC">
      <w:pPr>
        <w:pStyle w:val="FR1"/>
        <w:spacing w:before="0"/>
        <w:jc w:val="both"/>
      </w:pPr>
    </w:p>
    <w:tbl>
      <w:tblPr>
        <w:tblW w:w="0" w:type="auto"/>
        <w:tblInd w:w="117" w:type="dxa"/>
        <w:tblLook w:val="0000"/>
      </w:tblPr>
      <w:tblGrid>
        <w:gridCol w:w="6795"/>
      </w:tblGrid>
      <w:tr w:rsidR="005B34C8" w:rsidRPr="000803A5" w:rsidTr="005B34C8">
        <w:trPr>
          <w:trHeight w:val="1260"/>
        </w:trPr>
        <w:tc>
          <w:tcPr>
            <w:tcW w:w="6795" w:type="dxa"/>
          </w:tcPr>
          <w:p w:rsidR="005B34C8" w:rsidRPr="0045003C" w:rsidRDefault="0045003C" w:rsidP="005158BC">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5158BC">
            <w:pPr>
              <w:pStyle w:val="FR1"/>
              <w:spacing w:before="0"/>
              <w:jc w:val="both"/>
              <w:rPr>
                <w:b/>
              </w:rPr>
            </w:pPr>
          </w:p>
        </w:tc>
      </w:tr>
    </w:tbl>
    <w:p w:rsidR="00B5441A" w:rsidRPr="005C383C" w:rsidRDefault="00EF4052" w:rsidP="005158BC">
      <w:pPr>
        <w:pStyle w:val="FR1"/>
        <w:spacing w:before="0" w:line="25" w:lineRule="atLeast"/>
        <w:ind w:right="-1"/>
        <w:jc w:val="both"/>
        <w:rPr>
          <w:color w:val="000000" w:themeColor="text1"/>
        </w:rPr>
      </w:pPr>
      <w:r w:rsidRPr="000803A5">
        <w:tab/>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hyperlink r:id="rId13">
        <w:r w:rsidR="0045003C" w:rsidRPr="00D202D9">
          <w:rPr>
            <w:rFonts w:cs="Arial"/>
          </w:rPr>
          <w:t>Градостроительного</w:t>
        </w:r>
      </w:hyperlink>
      <w:hyperlink r:id="rId14"/>
      <w:hyperlink r:id="rId15">
        <w:r w:rsidR="0045003C" w:rsidRPr="00D202D9">
          <w:rPr>
            <w:rFonts w:cs="Arial"/>
          </w:rPr>
          <w:t>кодекса</w:t>
        </w:r>
      </w:hyperlink>
      <w:hyperlink r:id="rId16"/>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 xml:space="preserve">Уставом </w:t>
      </w:r>
      <w:r w:rsidR="00795029" w:rsidRPr="00795029">
        <w:t>Чулокского</w:t>
      </w:r>
      <w:r w:rsidR="003B3FDC">
        <w:rPr>
          <w:b/>
        </w:rPr>
        <w:t xml:space="preserve"> </w:t>
      </w:r>
      <w:r w:rsidR="003B3FDC" w:rsidRPr="003B3FDC">
        <w:t>сельского поселения</w:t>
      </w:r>
      <w:r w:rsidR="00795029">
        <w:t xml:space="preserve"> </w:t>
      </w:r>
      <w:r w:rsidR="005C383C" w:rsidRPr="005C383C">
        <w:rPr>
          <w:color w:val="000000" w:themeColor="text1"/>
        </w:rPr>
        <w:t>Бутурлиновского муниципального района</w:t>
      </w:r>
      <w:r w:rsidR="00B5441A" w:rsidRPr="005C383C">
        <w:rPr>
          <w:color w:val="000000" w:themeColor="text1"/>
        </w:rPr>
        <w:t xml:space="preserve">, Совет народных депутатов </w:t>
      </w:r>
      <w:r w:rsidR="00795029" w:rsidRPr="00795029">
        <w:t>Чулокского</w:t>
      </w:r>
      <w:r w:rsidR="00795029" w:rsidRPr="003B3FDC">
        <w:t xml:space="preserve"> </w:t>
      </w:r>
      <w:r w:rsidR="003B3FDC" w:rsidRPr="003B3FDC">
        <w:t>сельского поселения</w:t>
      </w:r>
      <w:r w:rsidR="00795029">
        <w:t xml:space="preserve"> </w:t>
      </w:r>
      <w:r w:rsidR="00B5441A" w:rsidRPr="005C383C">
        <w:rPr>
          <w:color w:val="000000" w:themeColor="text1"/>
        </w:rPr>
        <w:t>Бутурлиновского муниципального района</w:t>
      </w:r>
    </w:p>
    <w:p w:rsidR="00EF4052" w:rsidRPr="000803A5" w:rsidRDefault="00EF4052" w:rsidP="005158BC">
      <w:pPr>
        <w:pStyle w:val="FR1"/>
        <w:spacing w:before="0" w:line="25" w:lineRule="atLeast"/>
        <w:jc w:val="both"/>
      </w:pPr>
    </w:p>
    <w:p w:rsidR="00EF4052" w:rsidRPr="000803A5" w:rsidRDefault="00EF4052" w:rsidP="005158BC">
      <w:pPr>
        <w:pStyle w:val="FR1"/>
        <w:spacing w:before="0"/>
        <w:jc w:val="center"/>
      </w:pPr>
      <w:r w:rsidRPr="000803A5">
        <w:t>Р Е Ш И Л:</w:t>
      </w:r>
    </w:p>
    <w:p w:rsidR="00EF4052" w:rsidRPr="000803A5" w:rsidRDefault="00EF4052" w:rsidP="005158BC">
      <w:pPr>
        <w:pStyle w:val="FR1"/>
        <w:spacing w:before="0"/>
        <w:jc w:val="both"/>
      </w:pPr>
    </w:p>
    <w:p w:rsidR="00F2769F" w:rsidRPr="00EC6D19" w:rsidRDefault="0045003C" w:rsidP="005158BC">
      <w:pPr>
        <w:pStyle w:val="FR1"/>
        <w:spacing w:before="0"/>
        <w:ind w:firstLine="708"/>
        <w:jc w:val="both"/>
        <w:rPr>
          <w:i/>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47227E" w:rsidRPr="000803A5" w:rsidRDefault="00E84380" w:rsidP="005158BC">
      <w:pPr>
        <w:spacing w:line="240" w:lineRule="auto"/>
        <w:ind w:left="0" w:firstLine="709"/>
        <w:contextualSpacing/>
        <w:jc w:val="both"/>
        <w:rPr>
          <w:i w:val="0"/>
          <w:color w:val="000000"/>
          <w:sz w:val="28"/>
          <w:szCs w:val="28"/>
        </w:rPr>
      </w:pPr>
      <w:r w:rsidRPr="000803A5">
        <w:rPr>
          <w:i w:val="0"/>
          <w:sz w:val="28"/>
          <w:szCs w:val="28"/>
        </w:rPr>
        <w:t>2</w:t>
      </w:r>
      <w:r w:rsidR="0047227E" w:rsidRPr="000803A5">
        <w:rPr>
          <w:i w:val="0"/>
          <w:sz w:val="28"/>
          <w:szCs w:val="28"/>
        </w:rPr>
        <w:t xml:space="preserve">. </w:t>
      </w:r>
      <w:r w:rsidR="005158BC" w:rsidRPr="005158BC">
        <w:rPr>
          <w:i w:val="0"/>
          <w:color w:val="000000"/>
          <w:sz w:val="28"/>
          <w:szCs w:val="28"/>
        </w:rPr>
        <w:t>Опубликовать настоящее решение в официальном периодическом печатном издании «Вестник муниципальных правовых актов Чулокского сельского поселения Бутурлиновского муниципального района Воронежской области» и разместить на официальном сайте органов местного самоуправления Чулокского сельского поселения Бутурлиновского муниципального района Воронежской области в информационно-телекоммуникационной сети «Интернет».</w:t>
      </w:r>
    </w:p>
    <w:p w:rsidR="0047227E" w:rsidRDefault="00E84380" w:rsidP="005158BC">
      <w:pPr>
        <w:spacing w:line="240" w:lineRule="auto"/>
        <w:ind w:left="0" w:firstLine="709"/>
        <w:contextualSpacing/>
        <w:jc w:val="both"/>
        <w:rPr>
          <w:i w:val="0"/>
          <w:sz w:val="28"/>
          <w:szCs w:val="28"/>
        </w:rPr>
      </w:pPr>
      <w:r w:rsidRPr="000803A5">
        <w:rPr>
          <w:i w:val="0"/>
          <w:sz w:val="28"/>
          <w:szCs w:val="28"/>
        </w:rPr>
        <w:t>3</w:t>
      </w:r>
      <w:r w:rsidR="0047227E" w:rsidRPr="000803A5">
        <w:rPr>
          <w:i w:val="0"/>
          <w:sz w:val="28"/>
          <w:szCs w:val="28"/>
        </w:rPr>
        <w:t>. Настоящее решение вступает в силу с момента опубликования.</w:t>
      </w:r>
    </w:p>
    <w:p w:rsidR="007D2293" w:rsidRPr="000803A5" w:rsidRDefault="007D2293" w:rsidP="005158BC">
      <w:pPr>
        <w:spacing w:line="240" w:lineRule="auto"/>
        <w:ind w:left="0" w:firstLine="709"/>
        <w:contextualSpacing/>
        <w:jc w:val="both"/>
        <w:rPr>
          <w:i w:val="0"/>
          <w:sz w:val="28"/>
          <w:szCs w:val="28"/>
        </w:rPr>
      </w:pPr>
    </w:p>
    <w:p w:rsidR="005158BC" w:rsidRDefault="005158BC" w:rsidP="005158BC">
      <w:pPr>
        <w:pStyle w:val="FR1"/>
        <w:spacing w:before="0"/>
      </w:pPr>
      <w:r w:rsidRPr="00025EBC">
        <w:t>Глава</w:t>
      </w:r>
      <w:r>
        <w:t xml:space="preserve"> Чулокского</w:t>
      </w:r>
    </w:p>
    <w:p w:rsidR="005158BC" w:rsidRDefault="005158BC" w:rsidP="005158BC">
      <w:pPr>
        <w:pStyle w:val="FR1"/>
        <w:spacing w:before="0"/>
      </w:pPr>
      <w:r>
        <w:t>сельского</w:t>
      </w:r>
      <w:r w:rsidRPr="00025EBC">
        <w:t xml:space="preserve"> </w:t>
      </w:r>
      <w:r>
        <w:t>поселения                                                            А.С. Ефремов</w:t>
      </w:r>
    </w:p>
    <w:p w:rsidR="005158BC" w:rsidRDefault="005158BC" w:rsidP="005158BC">
      <w:pPr>
        <w:pStyle w:val="FR1"/>
        <w:spacing w:before="0"/>
      </w:pPr>
    </w:p>
    <w:p w:rsidR="005158BC" w:rsidRPr="00521073" w:rsidRDefault="005158BC" w:rsidP="00521073">
      <w:pPr>
        <w:pStyle w:val="FR1"/>
        <w:spacing w:before="0"/>
      </w:pPr>
      <w:r>
        <w:t xml:space="preserve">Председатель СНД                                            </w:t>
      </w:r>
      <w:r w:rsidR="007D2293">
        <w:t xml:space="preserve">                 А.Е. Семенченко</w:t>
      </w:r>
    </w:p>
    <w:p w:rsidR="00DA398D" w:rsidRPr="00DA398D" w:rsidRDefault="00DA398D" w:rsidP="00DA398D">
      <w:pPr>
        <w:spacing w:line="240" w:lineRule="auto"/>
        <w:jc w:val="right"/>
        <w:rPr>
          <w:i w:val="0"/>
          <w:sz w:val="28"/>
          <w:szCs w:val="28"/>
        </w:rPr>
      </w:pPr>
      <w:r w:rsidRPr="00DA398D">
        <w:rPr>
          <w:i w:val="0"/>
          <w:sz w:val="28"/>
          <w:szCs w:val="28"/>
        </w:rPr>
        <w:lastRenderedPageBreak/>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521073" w:rsidP="00DA398D">
      <w:pPr>
        <w:spacing w:line="240" w:lineRule="auto"/>
        <w:ind w:left="2127"/>
        <w:jc w:val="right"/>
        <w:rPr>
          <w:i w:val="0"/>
          <w:sz w:val="28"/>
          <w:szCs w:val="28"/>
        </w:rPr>
      </w:pPr>
      <w:r w:rsidRPr="00521073">
        <w:rPr>
          <w:i w:val="0"/>
          <w:sz w:val="28"/>
          <w:szCs w:val="28"/>
        </w:rPr>
        <w:t>Чулокского</w:t>
      </w:r>
      <w:r w:rsidR="003B3FDC" w:rsidRPr="00521073">
        <w:rPr>
          <w:i w:val="0"/>
          <w:sz w:val="28"/>
          <w:szCs w:val="28"/>
        </w:rPr>
        <w:t xml:space="preserve"> </w:t>
      </w:r>
      <w:r w:rsidR="003B3FDC" w:rsidRPr="003B3FDC">
        <w:rPr>
          <w:i w:val="0"/>
          <w:sz w:val="28"/>
          <w:szCs w:val="28"/>
        </w:rPr>
        <w:t>сельского поселения</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муниципальногорайона</w:t>
      </w:r>
    </w:p>
    <w:p w:rsidR="00DA398D" w:rsidRPr="00DA398D" w:rsidRDefault="00DA398D" w:rsidP="00DA398D">
      <w:pPr>
        <w:spacing w:line="240" w:lineRule="auto"/>
        <w:jc w:val="right"/>
        <w:rPr>
          <w:i w:val="0"/>
          <w:sz w:val="28"/>
          <w:szCs w:val="28"/>
        </w:rPr>
      </w:pPr>
      <w:r w:rsidRPr="00DA398D">
        <w:rPr>
          <w:i w:val="0"/>
          <w:sz w:val="28"/>
          <w:szCs w:val="28"/>
        </w:rPr>
        <w:t xml:space="preserve">от </w:t>
      </w:r>
      <w:r w:rsidR="00521073">
        <w:rPr>
          <w:i w:val="0"/>
          <w:sz w:val="28"/>
          <w:szCs w:val="28"/>
        </w:rPr>
        <w:t>27.12.2023 г.</w:t>
      </w:r>
      <w:r w:rsidRPr="00DA398D">
        <w:rPr>
          <w:i w:val="0"/>
          <w:sz w:val="28"/>
          <w:szCs w:val="28"/>
        </w:rPr>
        <w:t xml:space="preserve"> №</w:t>
      </w:r>
      <w:r w:rsidR="00521073">
        <w:rPr>
          <w:i w:val="0"/>
          <w:sz w:val="28"/>
          <w:szCs w:val="28"/>
        </w:rPr>
        <w:t xml:space="preserve"> 118</w:t>
      </w:r>
    </w:p>
    <w:p w:rsidR="00DA398D" w:rsidRPr="00DA398D" w:rsidRDefault="00DA398D" w:rsidP="00DA398D">
      <w:pPr>
        <w:spacing w:line="240" w:lineRule="auto"/>
        <w:rPr>
          <w:i w:val="0"/>
          <w:sz w:val="28"/>
          <w:szCs w:val="28"/>
        </w:rPr>
      </w:pPr>
    </w:p>
    <w:p w:rsidR="00DA398D" w:rsidRPr="00DA398D" w:rsidRDefault="00DA398D" w:rsidP="00DA398D">
      <w:pPr>
        <w:spacing w:line="240" w:lineRule="auto"/>
        <w:rPr>
          <w:i w:val="0"/>
          <w:sz w:val="28"/>
          <w:szCs w:val="28"/>
        </w:rPr>
      </w:pPr>
      <w:r w:rsidRPr="00DA398D">
        <w:rPr>
          <w:i w:val="0"/>
          <w:sz w:val="28"/>
          <w:szCs w:val="28"/>
        </w:rPr>
        <w:t>Порядок</w:t>
      </w:r>
    </w:p>
    <w:p w:rsidR="00DA398D" w:rsidRPr="0045003C" w:rsidRDefault="0045003C" w:rsidP="00DA398D">
      <w:pPr>
        <w:spacing w:line="240" w:lineRule="auto"/>
        <w:rPr>
          <w:i w:val="0"/>
          <w:sz w:val="28"/>
          <w:szCs w:val="28"/>
        </w:rPr>
      </w:pPr>
      <w:r w:rsidRPr="0045003C">
        <w:rPr>
          <w:rFonts w:cs="Arial"/>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DA398D" w:rsidRDefault="00DA398D" w:rsidP="00DA398D">
      <w:pPr>
        <w:shd w:val="clear" w:color="auto" w:fill="FFFFFF"/>
        <w:spacing w:line="240" w:lineRule="auto"/>
        <w:ind w:right="28"/>
        <w:rPr>
          <w:bCs/>
          <w:i w:val="0"/>
          <w:color w:val="000000"/>
          <w:spacing w:val="-1"/>
          <w:sz w:val="28"/>
          <w:szCs w:val="28"/>
        </w:rPr>
      </w:pPr>
    </w:p>
    <w:p w:rsidR="0045003C" w:rsidRPr="00D202D9" w:rsidRDefault="0045003C" w:rsidP="0045003C">
      <w:pPr>
        <w:ind w:right="55"/>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hyperlink r:id="rId25"/>
      <w:hyperlink r:id="rId26">
        <w:r w:rsidRPr="0045003C">
          <w:rPr>
            <w:i w:val="0"/>
            <w:sz w:val="28"/>
            <w:szCs w:val="28"/>
          </w:rPr>
          <w:t>Градостроительного</w:t>
        </w:r>
      </w:hyperlink>
      <w:hyperlink r:id="rId27"/>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hyperlink r:id="rId32">
        <w:r w:rsidRPr="0045003C">
          <w:rPr>
            <w:i w:val="0"/>
            <w:sz w:val="28"/>
            <w:szCs w:val="28"/>
          </w:rPr>
          <w:t>Уставом</w:t>
        </w:r>
      </w:hyperlink>
      <w:r w:rsidR="00C43A8C" w:rsidRPr="00C43A8C">
        <w:rPr>
          <w:i w:val="0"/>
          <w:sz w:val="28"/>
          <w:szCs w:val="28"/>
        </w:rPr>
        <w:t xml:space="preserve"> </w:t>
      </w:r>
      <w:r w:rsidR="00C43A8C" w:rsidRPr="00521073">
        <w:rPr>
          <w:i w:val="0"/>
          <w:sz w:val="28"/>
          <w:szCs w:val="28"/>
        </w:rPr>
        <w:t xml:space="preserve">Чулокского </w:t>
      </w:r>
      <w:r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C43A8C" w:rsidRPr="00C43A8C">
        <w:rPr>
          <w:i w:val="0"/>
          <w:sz w:val="28"/>
          <w:szCs w:val="28"/>
        </w:rPr>
        <w:t xml:space="preserve"> </w:t>
      </w:r>
      <w:r w:rsidR="00C43A8C" w:rsidRPr="00521073">
        <w:rPr>
          <w:i w:val="0"/>
          <w:sz w:val="28"/>
          <w:szCs w:val="28"/>
        </w:rPr>
        <w:t xml:space="preserve">Чулокского </w:t>
      </w:r>
      <w:r w:rsidR="00772B75" w:rsidRPr="0045003C">
        <w:rPr>
          <w:i w:val="0"/>
          <w:sz w:val="28"/>
          <w:szCs w:val="28"/>
        </w:rPr>
        <w:t xml:space="preserve">сельского поселения </w:t>
      </w:r>
      <w:r w:rsidR="00772B75">
        <w:rPr>
          <w:i w:val="0"/>
          <w:sz w:val="28"/>
          <w:szCs w:val="28"/>
        </w:rPr>
        <w:t>Бутурлиновского</w:t>
      </w:r>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r w:rsidR="00C43A8C">
        <w:t xml:space="preserve"> </w:t>
      </w:r>
      <w:hyperlink r:id="rId35"/>
      <w:r w:rsidRPr="0045003C">
        <w:rPr>
          <w:i w:val="0"/>
          <w:sz w:val="28"/>
          <w:szCs w:val="28"/>
        </w:rPr>
        <w:t xml:space="preserve">Российской Федерации, осуществляются при поступлении в администрацию </w:t>
      </w:r>
      <w:r w:rsidR="00C43A8C" w:rsidRPr="00521073">
        <w:rPr>
          <w:i w:val="0"/>
          <w:sz w:val="28"/>
          <w:szCs w:val="28"/>
        </w:rPr>
        <w:t xml:space="preserve">Чулокского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w:t>
      </w:r>
      <w:r w:rsidRPr="0045003C">
        <w:rPr>
          <w:i w:val="0"/>
          <w:sz w:val="28"/>
          <w:szCs w:val="28"/>
        </w:rPr>
        <w:lastRenderedPageBreak/>
        <w:t>возникновении аварийных ситуаций в зданиях, сооружениях или возникновении угрозы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C43A8C" w:rsidRPr="00521073">
        <w:rPr>
          <w:i w:val="0"/>
          <w:sz w:val="28"/>
          <w:szCs w:val="28"/>
        </w:rPr>
        <w:t xml:space="preserve">Чулокского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с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00C43A8C" w:rsidRPr="00521073">
        <w:rPr>
          <w:i w:val="0"/>
          <w:sz w:val="28"/>
          <w:szCs w:val="28"/>
        </w:rPr>
        <w:t xml:space="preserve">Чулокского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w:t>
      </w:r>
      <w:r w:rsidRPr="0045003C">
        <w:rPr>
          <w:i w:val="0"/>
          <w:sz w:val="28"/>
          <w:szCs w:val="28"/>
        </w:rPr>
        <w:lastRenderedPageBreak/>
        <w:t>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r w:rsidR="00C43A8C" w:rsidRPr="00521073">
        <w:rPr>
          <w:i w:val="0"/>
          <w:sz w:val="28"/>
          <w:szCs w:val="28"/>
        </w:rPr>
        <w:t xml:space="preserve">Чулокского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r w:rsidR="008A57A7" w:rsidRPr="00521073">
        <w:rPr>
          <w:i w:val="0"/>
          <w:sz w:val="28"/>
          <w:szCs w:val="28"/>
        </w:rPr>
        <w:t xml:space="preserve">Чулокского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w:t>
      </w:r>
      <w:r w:rsidRPr="0045003C">
        <w:rPr>
          <w:i w:val="0"/>
          <w:sz w:val="28"/>
          <w:szCs w:val="28"/>
        </w:rPr>
        <w:lastRenderedPageBreak/>
        <w:t xml:space="preserve">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6466EE" w:rsidRPr="00521073">
        <w:rPr>
          <w:i w:val="0"/>
          <w:sz w:val="28"/>
          <w:szCs w:val="28"/>
        </w:rPr>
        <w:t xml:space="preserve">Чулокского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r w:rsidR="00EE2ED8"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r w:rsidR="00EE2ED8">
        <w:t xml:space="preserve"> </w:t>
      </w:r>
      <w:hyperlink r:id="rId40"/>
      <w:hyperlink r:id="rId41">
        <w:r w:rsidRPr="0045003C">
          <w:rPr>
            <w:i w:val="0"/>
            <w:sz w:val="28"/>
            <w:szCs w:val="28"/>
          </w:rPr>
          <w:t>Градостроительного</w:t>
        </w:r>
      </w:hyperlink>
      <w:r w:rsidR="00EE2ED8">
        <w:t xml:space="preserve"> </w:t>
      </w:r>
      <w:hyperlink r:id="rId42"/>
      <w:hyperlink r:id="rId43">
        <w:r w:rsidRPr="0045003C">
          <w:rPr>
            <w:i w:val="0"/>
            <w:sz w:val="28"/>
            <w:szCs w:val="28"/>
          </w:rPr>
          <w:t>кодекса</w:t>
        </w:r>
      </w:hyperlink>
      <w:r w:rsidRPr="0045003C">
        <w:rPr>
          <w:i w:val="0"/>
          <w:sz w:val="28"/>
          <w:szCs w:val="28"/>
        </w:rPr>
        <w:t xml:space="preserve"> Российской </w:t>
      </w:r>
      <w:r w:rsidRPr="0045003C">
        <w:rPr>
          <w:i w:val="0"/>
          <w:sz w:val="28"/>
          <w:szCs w:val="28"/>
        </w:rPr>
        <w:lastRenderedPageBreak/>
        <w:t>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r w:rsidR="00EE2ED8">
        <w:t xml:space="preserve"> </w:t>
      </w:r>
      <w:hyperlink r:id="rId47"/>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EE2ED8"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2.14.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45003C" w:rsidRPr="0045003C" w:rsidRDefault="0045003C" w:rsidP="0045003C">
      <w:pPr>
        <w:spacing w:line="240" w:lineRule="auto"/>
        <w:ind w:left="0" w:firstLine="709"/>
        <w:jc w:val="both"/>
        <w:rPr>
          <w:i w:val="0"/>
          <w:sz w:val="28"/>
          <w:szCs w:val="28"/>
        </w:rPr>
      </w:pPr>
      <w:r w:rsidRPr="0045003C">
        <w:rPr>
          <w:i w:val="0"/>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00EE2ED8"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w:t>
      </w:r>
      <w:r w:rsidRPr="0045003C">
        <w:rPr>
          <w:i w:val="0"/>
          <w:sz w:val="28"/>
          <w:szCs w:val="28"/>
        </w:rPr>
        <w:lastRenderedPageBreak/>
        <w:t>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r w:rsidR="00120048"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Подписанный акт осмотра утверждается главой администрации </w:t>
      </w:r>
      <w:r w:rsidR="000C18F5"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r w:rsidR="000C18F5"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r w:rsidR="00B94354"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00B94354"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2.21. Осмотр зданий, сооружений не проводится, если при эксплуатации </w:t>
      </w:r>
      <w:r w:rsidRPr="0045003C">
        <w:rPr>
          <w:i w:val="0"/>
          <w:sz w:val="28"/>
          <w:szCs w:val="28"/>
        </w:rPr>
        <w:lastRenderedPageBreak/>
        <w:t>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BC6B90"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3. Контроль за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BC6B90" w:rsidRPr="00521073">
        <w:rPr>
          <w:i w:val="0"/>
          <w:sz w:val="28"/>
          <w:szCs w:val="28"/>
        </w:rPr>
        <w:t xml:space="preserve">Чулокского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BC6B90">
      <w:pPr>
        <w:spacing w:line="240" w:lineRule="auto"/>
        <w:ind w:left="0" w:firstLine="709"/>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я, е в</w:t>
            </w: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Наружная отделка</w:t>
            </w:r>
          </w:p>
          <w:p w:rsidR="0045003C" w:rsidRPr="0045003C" w:rsidRDefault="0045003C" w:rsidP="00DE2DEA">
            <w:pPr>
              <w:spacing w:line="240" w:lineRule="auto"/>
              <w:ind w:left="0"/>
              <w:jc w:val="both"/>
              <w:rPr>
                <w:i w:val="0"/>
                <w:sz w:val="28"/>
                <w:szCs w:val="28"/>
              </w:rPr>
            </w:pPr>
            <w:r w:rsidRPr="0045003C">
              <w:rPr>
                <w:i w:val="0"/>
                <w:sz w:val="28"/>
                <w:szCs w:val="28"/>
              </w:rPr>
              <w:t>а) архитектурные детали</w:t>
            </w:r>
          </w:p>
          <w:p w:rsidR="0045003C" w:rsidRPr="0045003C" w:rsidRDefault="0045003C" w:rsidP="00DE2DEA">
            <w:pPr>
              <w:spacing w:line="240" w:lineRule="auto"/>
              <w:ind w:left="0"/>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2D37F7">
      <w:pPr>
        <w:spacing w:line="240" w:lineRule="auto"/>
        <w:ind w:left="0" w:firstLine="709"/>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bookmarkStart w:id="0" w:name="_GoBack"/>
      <w:bookmarkEnd w:id="0"/>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675" w:rsidRDefault="00C37675">
      <w:r>
        <w:separator/>
      </w:r>
    </w:p>
  </w:endnote>
  <w:endnote w:type="continuationSeparator" w:id="1">
    <w:p w:rsidR="00C37675" w:rsidRDefault="00C37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675" w:rsidRDefault="00C37675">
      <w:r>
        <w:separator/>
      </w:r>
    </w:p>
  </w:footnote>
  <w:footnote w:type="continuationSeparator" w:id="1">
    <w:p w:rsidR="00C37675" w:rsidRDefault="00C37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Pr="00DA398D" w:rsidRDefault="00DA398D" w:rsidP="00DA398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6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8F5"/>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048"/>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37F7"/>
    <w:rsid w:val="002D411A"/>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8BC"/>
    <w:rsid w:val="00515D64"/>
    <w:rsid w:val="00516040"/>
    <w:rsid w:val="005166E5"/>
    <w:rsid w:val="00516A62"/>
    <w:rsid w:val="00517505"/>
    <w:rsid w:val="005175C3"/>
    <w:rsid w:val="00517D7C"/>
    <w:rsid w:val="00517DC8"/>
    <w:rsid w:val="00517E56"/>
    <w:rsid w:val="005207E9"/>
    <w:rsid w:val="00520F3B"/>
    <w:rsid w:val="00521073"/>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4A6"/>
    <w:rsid w:val="005F77E0"/>
    <w:rsid w:val="0060022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6EE"/>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A16"/>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029"/>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293"/>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213"/>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7A7"/>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354"/>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B90"/>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37675"/>
    <w:rsid w:val="00C4016D"/>
    <w:rsid w:val="00C40335"/>
    <w:rsid w:val="00C40340"/>
    <w:rsid w:val="00C403A9"/>
    <w:rsid w:val="00C40B11"/>
    <w:rsid w:val="00C4155C"/>
    <w:rsid w:val="00C4171A"/>
    <w:rsid w:val="00C41934"/>
    <w:rsid w:val="00C424BF"/>
    <w:rsid w:val="00C43A8C"/>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2A2E"/>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2ED8"/>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62D2-E08E-4336-BB29-8A147F9A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4056</Words>
  <Characters>23123</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Воронежской области</vt:lpstr>
      <vt:lpstr>    РЕШЕНИЕ</vt:lpstr>
      <vt:lpstr>1. Общие положения</vt:lpstr>
      <vt:lpstr/>
      <vt:lpstr>3. Контроль за соблюдением Порядка</vt:lpstr>
      <vt:lpstr>Приложение № 1</vt:lpstr>
      <vt:lpstr>к Порядку проведения осмотра зданий, сооружений в целях оценки их технического с</vt:lpstr>
      <vt:lpstr>Приложение № 2</vt:lpstr>
      <vt:lpstr>к Порядку проведения осмотра зданий, сооружений в целях оценки их технического с</vt:lpstr>
    </vt:vector>
  </TitlesOfParts>
  <Company>Reanimator Extreme Edition</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Пользователь</cp:lastModifiedBy>
  <cp:revision>18</cp:revision>
  <cp:lastPrinted>2023-12-20T10:12:00Z</cp:lastPrinted>
  <dcterms:created xsi:type="dcterms:W3CDTF">2023-12-22T07:42:00Z</dcterms:created>
  <dcterms:modified xsi:type="dcterms:W3CDTF">2023-12-27T08:06:00Z</dcterms:modified>
</cp:coreProperties>
</file>